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F2EC4" w14:textId="77777777" w:rsidR="00A40F03" w:rsidRDefault="00A40F03" w:rsidP="00A40F03">
      <w:pPr>
        <w:pStyle w:val="Header"/>
        <w:tabs>
          <w:tab w:val="left" w:pos="1440"/>
          <w:tab w:val="left" w:pos="2880"/>
        </w:tabs>
        <w:jc w:val="center"/>
        <w:rPr>
          <w:rFonts w:ascii="Times New Roman" w:hAnsi="Times New Roman" w:cs="Times New Roman"/>
          <w:sz w:val="36"/>
          <w:szCs w:val="36"/>
        </w:rPr>
      </w:pPr>
      <w:r>
        <w:rPr>
          <w:rFonts w:ascii="Times New Roman" w:hAnsi="Times New Roman" w:cs="Times New Roman"/>
          <w:sz w:val="36"/>
          <w:szCs w:val="36"/>
        </w:rPr>
        <w:t>COMMUNITY RECREATION DIVISION</w:t>
      </w:r>
    </w:p>
    <w:p w14:paraId="1F01F6D6" w14:textId="29673D38" w:rsidR="00A40F03" w:rsidRPr="008A68D1" w:rsidRDefault="00A40F03" w:rsidP="00A40F03">
      <w:pPr>
        <w:pStyle w:val="Header"/>
        <w:tabs>
          <w:tab w:val="left" w:pos="1440"/>
          <w:tab w:val="left" w:pos="2880"/>
        </w:tabs>
        <w:jc w:val="center"/>
        <w:rPr>
          <w:rFonts w:ascii="Times New Roman" w:hAnsi="Times New Roman" w:cs="Times New Roman"/>
          <w:sz w:val="36"/>
          <w:szCs w:val="36"/>
        </w:rPr>
      </w:pPr>
      <w:r>
        <w:rPr>
          <w:rFonts w:ascii="Times New Roman" w:hAnsi="Times New Roman" w:cs="Times New Roman"/>
          <w:sz w:val="36"/>
          <w:szCs w:val="36"/>
        </w:rPr>
        <w:t>FORK POLK, LOUISIANA 71459</w:t>
      </w:r>
    </w:p>
    <w:p w14:paraId="7D3E56A7" w14:textId="77777777" w:rsidR="00A40F03" w:rsidRDefault="00A40F03" w:rsidP="00D91542">
      <w:pPr>
        <w:tabs>
          <w:tab w:val="right" w:pos="9360"/>
        </w:tabs>
        <w:spacing w:after="120" w:line="240" w:lineRule="auto"/>
        <w:rPr>
          <w:rFonts w:ascii="Times New Roman" w:hAnsi="Times New Roman" w:cs="Times New Roman"/>
          <w:sz w:val="24"/>
          <w:szCs w:val="24"/>
        </w:rPr>
      </w:pPr>
    </w:p>
    <w:p w14:paraId="70DDF358" w14:textId="466A621F" w:rsidR="00947DEF" w:rsidRPr="00A56E7F" w:rsidRDefault="00EF33D8" w:rsidP="00D91542">
      <w:pPr>
        <w:tabs>
          <w:tab w:val="right" w:pos="9360"/>
        </w:tabs>
        <w:spacing w:after="120" w:line="240" w:lineRule="auto"/>
        <w:rPr>
          <w:rFonts w:ascii="Times New Roman" w:hAnsi="Times New Roman" w:cs="Times New Roman"/>
          <w:color w:val="FF0000"/>
          <w:sz w:val="24"/>
          <w:szCs w:val="24"/>
        </w:rPr>
      </w:pPr>
      <w:r>
        <w:rPr>
          <w:rFonts w:ascii="Times New Roman" w:hAnsi="Times New Roman" w:cs="Times New Roman"/>
          <w:sz w:val="24"/>
          <w:szCs w:val="24"/>
        </w:rPr>
        <w:t>AMIM</w:t>
      </w:r>
      <w:r w:rsidR="00C0272B">
        <w:rPr>
          <w:rFonts w:ascii="Times New Roman" w:hAnsi="Times New Roman" w:cs="Times New Roman"/>
          <w:sz w:val="24"/>
          <w:szCs w:val="24"/>
        </w:rPr>
        <w:t>-POW-R</w:t>
      </w:r>
      <w:r w:rsidR="00947DEF" w:rsidRPr="00A56E7F">
        <w:rPr>
          <w:rFonts w:ascii="Times New Roman" w:hAnsi="Times New Roman" w:cs="Times New Roman"/>
          <w:sz w:val="24"/>
          <w:szCs w:val="24"/>
        </w:rPr>
        <w:tab/>
      </w:r>
      <w:r w:rsidR="008A68D1">
        <w:rPr>
          <w:rFonts w:ascii="Times New Roman" w:hAnsi="Times New Roman" w:cs="Times New Roman"/>
          <w:sz w:val="24"/>
          <w:szCs w:val="24"/>
        </w:rPr>
        <w:t>03 AUGUST 2022</w:t>
      </w:r>
    </w:p>
    <w:p w14:paraId="0DCD6651" w14:textId="77777777" w:rsidR="00947DEF" w:rsidRPr="00A56E7F" w:rsidRDefault="00947DEF" w:rsidP="00D91542">
      <w:pPr>
        <w:spacing w:after="120" w:line="240" w:lineRule="auto"/>
        <w:jc w:val="center"/>
        <w:rPr>
          <w:rFonts w:ascii="Times New Roman" w:hAnsi="Times New Roman" w:cs="Times New Roman"/>
          <w:sz w:val="24"/>
          <w:szCs w:val="24"/>
        </w:rPr>
      </w:pPr>
      <w:r w:rsidRPr="00A56E7F">
        <w:rPr>
          <w:rFonts w:ascii="Times New Roman" w:hAnsi="Times New Roman" w:cs="Times New Roman"/>
          <w:sz w:val="24"/>
          <w:szCs w:val="24"/>
        </w:rPr>
        <w:t>Standing Operating Procedures (SOP) for</w:t>
      </w:r>
    </w:p>
    <w:p w14:paraId="46586B01" w14:textId="77777777" w:rsidR="007F117F" w:rsidRDefault="008A68D1" w:rsidP="00D91542">
      <w:pPr>
        <w:pStyle w:val="Subtitle"/>
        <w:spacing w:after="120"/>
        <w:rPr>
          <w:b w:val="0"/>
          <w:szCs w:val="24"/>
        </w:rPr>
      </w:pPr>
      <w:r>
        <w:rPr>
          <w:b w:val="0"/>
          <w:szCs w:val="24"/>
        </w:rPr>
        <w:t>FORT POLK, TOLEDO BEND</w:t>
      </w:r>
      <w:r w:rsidR="00947DEF" w:rsidRPr="00A56E7F">
        <w:rPr>
          <w:b w:val="0"/>
          <w:szCs w:val="24"/>
        </w:rPr>
        <w:t xml:space="preserve"> RECREATIONAL AREA</w:t>
      </w:r>
    </w:p>
    <w:p w14:paraId="73998687" w14:textId="77777777" w:rsidR="007F117F" w:rsidRDefault="007F117F" w:rsidP="00D91542">
      <w:pPr>
        <w:pStyle w:val="Subtitle"/>
        <w:spacing w:after="120"/>
        <w:rPr>
          <w:b w:val="0"/>
          <w:szCs w:val="24"/>
        </w:rPr>
      </w:pPr>
    </w:p>
    <w:p w14:paraId="738C8DCA" w14:textId="6E522DDA" w:rsidR="007F117F" w:rsidRDefault="007F117F" w:rsidP="00913ABB">
      <w:pPr>
        <w:pStyle w:val="Subtitle"/>
        <w:numPr>
          <w:ilvl w:val="0"/>
          <w:numId w:val="5"/>
        </w:numPr>
        <w:spacing w:after="120"/>
        <w:ind w:left="270" w:hanging="270"/>
        <w:jc w:val="left"/>
        <w:rPr>
          <w:b w:val="0"/>
          <w:szCs w:val="24"/>
        </w:rPr>
      </w:pPr>
      <w:r>
        <w:rPr>
          <w:b w:val="0"/>
          <w:szCs w:val="24"/>
        </w:rPr>
        <w:t xml:space="preserve">PURPOSE: To establish </w:t>
      </w:r>
      <w:r w:rsidR="001C1F2C">
        <w:rPr>
          <w:b w:val="0"/>
          <w:szCs w:val="24"/>
        </w:rPr>
        <w:t>Standard</w:t>
      </w:r>
      <w:r w:rsidR="00F67205">
        <w:rPr>
          <w:b w:val="0"/>
          <w:szCs w:val="24"/>
        </w:rPr>
        <w:t xml:space="preserve"> Operating</w:t>
      </w:r>
      <w:r>
        <w:rPr>
          <w:b w:val="0"/>
          <w:szCs w:val="24"/>
        </w:rPr>
        <w:t xml:space="preserve"> </w:t>
      </w:r>
      <w:r w:rsidR="00F67205">
        <w:rPr>
          <w:b w:val="0"/>
          <w:szCs w:val="24"/>
        </w:rPr>
        <w:t>P</w:t>
      </w:r>
      <w:r>
        <w:rPr>
          <w:b w:val="0"/>
          <w:szCs w:val="24"/>
        </w:rPr>
        <w:t>rocedures</w:t>
      </w:r>
      <w:r w:rsidR="00F67205">
        <w:rPr>
          <w:b w:val="0"/>
          <w:szCs w:val="24"/>
        </w:rPr>
        <w:t xml:space="preserve"> (SOP) policies</w:t>
      </w:r>
      <w:r w:rsidR="00272F58">
        <w:rPr>
          <w:b w:val="0"/>
          <w:szCs w:val="24"/>
        </w:rPr>
        <w:t xml:space="preserve"> and</w:t>
      </w:r>
      <w:r>
        <w:rPr>
          <w:b w:val="0"/>
          <w:szCs w:val="24"/>
        </w:rPr>
        <w:t xml:space="preserve"> for the operation and administration</w:t>
      </w:r>
      <w:r w:rsidR="00453CE2">
        <w:rPr>
          <w:b w:val="0"/>
          <w:szCs w:val="24"/>
        </w:rPr>
        <w:t xml:space="preserve"> </w:t>
      </w:r>
      <w:r w:rsidR="00272F58">
        <w:rPr>
          <w:b w:val="0"/>
          <w:szCs w:val="24"/>
        </w:rPr>
        <w:t>of</w:t>
      </w:r>
      <w:r>
        <w:rPr>
          <w:b w:val="0"/>
          <w:szCs w:val="24"/>
        </w:rPr>
        <w:t xml:space="preserve"> the </w:t>
      </w:r>
      <w:r w:rsidR="00272F58">
        <w:rPr>
          <w:b w:val="0"/>
          <w:szCs w:val="24"/>
        </w:rPr>
        <w:t>Fort Polk</w:t>
      </w:r>
      <w:r w:rsidR="003D029B">
        <w:rPr>
          <w:b w:val="0"/>
          <w:szCs w:val="24"/>
        </w:rPr>
        <w:t xml:space="preserve"> Toledo Bend Recreation Park (TBRP).</w:t>
      </w:r>
    </w:p>
    <w:p w14:paraId="50FFF1E4" w14:textId="77777777" w:rsidR="00913ABB" w:rsidRDefault="00913ABB" w:rsidP="00913ABB">
      <w:pPr>
        <w:pStyle w:val="Subtitle"/>
        <w:spacing w:after="120"/>
        <w:ind w:left="270"/>
        <w:jc w:val="left"/>
        <w:rPr>
          <w:b w:val="0"/>
          <w:szCs w:val="24"/>
        </w:rPr>
      </w:pPr>
    </w:p>
    <w:p w14:paraId="1BDAE1E8" w14:textId="221FF1C8" w:rsidR="00947DEF" w:rsidRDefault="007F117F" w:rsidP="00913ABB">
      <w:pPr>
        <w:pStyle w:val="Subtitle"/>
        <w:numPr>
          <w:ilvl w:val="0"/>
          <w:numId w:val="5"/>
        </w:numPr>
        <w:spacing w:after="120"/>
        <w:ind w:left="270" w:hanging="270"/>
        <w:jc w:val="left"/>
        <w:rPr>
          <w:b w:val="0"/>
          <w:szCs w:val="24"/>
        </w:rPr>
      </w:pPr>
      <w:r>
        <w:rPr>
          <w:b w:val="0"/>
          <w:szCs w:val="24"/>
        </w:rPr>
        <w:t>SCOPE: This Standard Operating Procedure (SOP) applies to all personnel involved in the day to day responsibilities</w:t>
      </w:r>
      <w:r w:rsidR="00E2432F">
        <w:rPr>
          <w:b w:val="0"/>
          <w:szCs w:val="24"/>
        </w:rPr>
        <w:t xml:space="preserve"> of the recreational facilities and leasing and retail of goods</w:t>
      </w:r>
      <w:r w:rsidR="00947DEF" w:rsidRPr="00A56E7F">
        <w:rPr>
          <w:b w:val="0"/>
          <w:szCs w:val="24"/>
        </w:rPr>
        <w:t xml:space="preserve"> </w:t>
      </w:r>
    </w:p>
    <w:p w14:paraId="76BC6E2E" w14:textId="77777777" w:rsidR="007F117F" w:rsidRPr="00A56E7F" w:rsidRDefault="007F117F" w:rsidP="00D91542">
      <w:pPr>
        <w:pStyle w:val="Subtitle"/>
        <w:spacing w:after="120"/>
        <w:rPr>
          <w:b w:val="0"/>
          <w:szCs w:val="24"/>
        </w:rPr>
      </w:pPr>
    </w:p>
    <w:p w14:paraId="6009459E" w14:textId="0A8FC19D" w:rsidR="00947DEF" w:rsidRPr="007F117F" w:rsidRDefault="00E2432F" w:rsidP="007F117F">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7F117F">
        <w:rPr>
          <w:rFonts w:ascii="Times New Roman" w:eastAsia="Times New Roman" w:hAnsi="Times New Roman" w:cs="Times New Roman"/>
          <w:sz w:val="24"/>
          <w:szCs w:val="24"/>
        </w:rPr>
        <w:t xml:space="preserve"> .</w:t>
      </w:r>
      <w:r w:rsidR="00BA2825">
        <w:rPr>
          <w:rFonts w:ascii="Times New Roman" w:eastAsia="Times New Roman" w:hAnsi="Times New Roman" w:cs="Times New Roman"/>
          <w:sz w:val="24"/>
          <w:szCs w:val="24"/>
        </w:rPr>
        <w:t>ELIGIBILTY</w:t>
      </w:r>
    </w:p>
    <w:p w14:paraId="736D3191" w14:textId="188EB5D9" w:rsidR="000158B2" w:rsidRDefault="009C190A" w:rsidP="00D91542">
      <w:pPr>
        <w:pStyle w:val="ListParagraph"/>
        <w:numPr>
          <w:ilvl w:val="1"/>
          <w:numId w:val="1"/>
        </w:numPr>
        <w:tabs>
          <w:tab w:val="left" w:pos="1080"/>
        </w:tabs>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GROUP A:</w:t>
      </w:r>
      <w:r w:rsidR="000158B2">
        <w:rPr>
          <w:rFonts w:ascii="Times New Roman" w:eastAsia="Times New Roman" w:hAnsi="Times New Roman" w:cs="Times New Roman"/>
          <w:sz w:val="24"/>
          <w:szCs w:val="24"/>
        </w:rPr>
        <w:t xml:space="preserve"> Active Duty and their families. Must have a valid military ID. </w:t>
      </w:r>
      <w:r w:rsidR="001C0DCA">
        <w:rPr>
          <w:rFonts w:ascii="Times New Roman" w:eastAsia="Times New Roman" w:hAnsi="Times New Roman" w:cs="Times New Roman"/>
          <w:sz w:val="24"/>
          <w:szCs w:val="24"/>
        </w:rPr>
        <w:t xml:space="preserve">                      E-4 and below may receive a 20% discount on select rentals.</w:t>
      </w:r>
    </w:p>
    <w:p w14:paraId="5866655B" w14:textId="1816266A" w:rsidR="00EF78D2" w:rsidRDefault="000158B2" w:rsidP="00D91542">
      <w:pPr>
        <w:pStyle w:val="ListParagraph"/>
        <w:numPr>
          <w:ilvl w:val="1"/>
          <w:numId w:val="1"/>
        </w:numPr>
        <w:tabs>
          <w:tab w:val="left" w:pos="1080"/>
        </w:tabs>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GROUB B: Retired military, VA card holders, Reservists, National Guard, DoD Civilians and </w:t>
      </w:r>
      <w:r w:rsidR="002B01DF">
        <w:rPr>
          <w:rFonts w:ascii="Times New Roman" w:eastAsia="Times New Roman" w:hAnsi="Times New Roman" w:cs="Times New Roman"/>
          <w:sz w:val="24"/>
          <w:szCs w:val="24"/>
        </w:rPr>
        <w:t>Fort Polk</w:t>
      </w:r>
      <w:r>
        <w:rPr>
          <w:rFonts w:ascii="Times New Roman" w:eastAsia="Times New Roman" w:hAnsi="Times New Roman" w:cs="Times New Roman"/>
          <w:sz w:val="24"/>
          <w:szCs w:val="24"/>
        </w:rPr>
        <w:t xml:space="preserve"> contractors with a </w:t>
      </w:r>
      <w:r w:rsidR="00F63A09">
        <w:rPr>
          <w:rFonts w:ascii="Times New Roman" w:eastAsia="Times New Roman" w:hAnsi="Times New Roman" w:cs="Times New Roman"/>
          <w:sz w:val="24"/>
          <w:szCs w:val="24"/>
        </w:rPr>
        <w:t>Common Access Card (</w:t>
      </w:r>
      <w:r>
        <w:rPr>
          <w:rFonts w:ascii="Times New Roman" w:eastAsia="Times New Roman" w:hAnsi="Times New Roman" w:cs="Times New Roman"/>
          <w:sz w:val="24"/>
          <w:szCs w:val="24"/>
        </w:rPr>
        <w:t>CAC</w:t>
      </w:r>
      <w:r w:rsidR="00F63A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63A09">
        <w:rPr>
          <w:rFonts w:ascii="Times New Roman" w:eastAsia="Times New Roman" w:hAnsi="Times New Roman" w:cs="Times New Roman"/>
          <w:sz w:val="24"/>
          <w:szCs w:val="24"/>
        </w:rPr>
        <w:t>Renters m</w:t>
      </w:r>
      <w:r>
        <w:rPr>
          <w:rFonts w:ascii="Times New Roman" w:eastAsia="Times New Roman" w:hAnsi="Times New Roman" w:cs="Times New Roman"/>
          <w:sz w:val="24"/>
          <w:szCs w:val="24"/>
        </w:rPr>
        <w:t>ust have a valid military ID.</w:t>
      </w:r>
    </w:p>
    <w:p w14:paraId="47554DBA" w14:textId="77777777" w:rsidR="00463A50" w:rsidRDefault="001C0DCA" w:rsidP="00D91542">
      <w:pPr>
        <w:pStyle w:val="ListParagraph"/>
        <w:numPr>
          <w:ilvl w:val="1"/>
          <w:numId w:val="1"/>
        </w:numPr>
        <w:tabs>
          <w:tab w:val="left" w:pos="1080"/>
        </w:tabs>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GROUP C: </w:t>
      </w:r>
      <w:r w:rsidR="000158B2">
        <w:rPr>
          <w:rFonts w:ascii="Times New Roman" w:eastAsia="Times New Roman" w:hAnsi="Times New Roman" w:cs="Times New Roman"/>
          <w:sz w:val="24"/>
          <w:szCs w:val="24"/>
        </w:rPr>
        <w:t xml:space="preserve">All other patrons that are unable to meet the </w:t>
      </w:r>
      <w:proofErr w:type="gramStart"/>
      <w:r w:rsidR="000158B2">
        <w:rPr>
          <w:rFonts w:ascii="Times New Roman" w:eastAsia="Times New Roman" w:hAnsi="Times New Roman" w:cs="Times New Roman"/>
          <w:sz w:val="24"/>
          <w:szCs w:val="24"/>
        </w:rPr>
        <w:t xml:space="preserve">above </w:t>
      </w:r>
      <w:r>
        <w:rPr>
          <w:rFonts w:ascii="Times New Roman" w:eastAsia="Times New Roman" w:hAnsi="Times New Roman" w:cs="Times New Roman"/>
          <w:sz w:val="24"/>
          <w:szCs w:val="24"/>
        </w:rPr>
        <w:t>mentioned</w:t>
      </w:r>
      <w:proofErr w:type="gramEnd"/>
      <w:r>
        <w:rPr>
          <w:rFonts w:ascii="Times New Roman" w:eastAsia="Times New Roman" w:hAnsi="Times New Roman" w:cs="Times New Roman"/>
          <w:sz w:val="24"/>
          <w:szCs w:val="24"/>
        </w:rPr>
        <w:t xml:space="preserve"> </w:t>
      </w:r>
      <w:r w:rsidR="000158B2">
        <w:rPr>
          <w:rFonts w:ascii="Times New Roman" w:eastAsia="Times New Roman" w:hAnsi="Times New Roman" w:cs="Times New Roman"/>
          <w:sz w:val="24"/>
          <w:szCs w:val="24"/>
        </w:rPr>
        <w:t>criteria</w:t>
      </w:r>
      <w:r>
        <w:rPr>
          <w:rFonts w:ascii="Times New Roman" w:eastAsia="Times New Roman" w:hAnsi="Times New Roman" w:cs="Times New Roman"/>
          <w:sz w:val="24"/>
          <w:szCs w:val="24"/>
        </w:rPr>
        <w:t>, must go through a vetting process</w:t>
      </w:r>
      <w:r w:rsidR="003273D8">
        <w:rPr>
          <w:rFonts w:ascii="Times New Roman" w:eastAsia="Times New Roman" w:hAnsi="Times New Roman" w:cs="Times New Roman"/>
          <w:sz w:val="24"/>
          <w:szCs w:val="24"/>
        </w:rPr>
        <w:t xml:space="preserve"> (Page Three, Paragraph 5)</w:t>
      </w:r>
      <w:r>
        <w:rPr>
          <w:rFonts w:ascii="Times New Roman" w:eastAsia="Times New Roman" w:hAnsi="Times New Roman" w:cs="Times New Roman"/>
          <w:sz w:val="24"/>
          <w:szCs w:val="24"/>
        </w:rPr>
        <w:t xml:space="preserve"> to access lodging rental, RV sites, </w:t>
      </w:r>
      <w:r w:rsidR="00AD11D8">
        <w:rPr>
          <w:rFonts w:ascii="Times New Roman" w:eastAsia="Times New Roman" w:hAnsi="Times New Roman" w:cs="Times New Roman"/>
          <w:sz w:val="24"/>
          <w:szCs w:val="24"/>
        </w:rPr>
        <w:t>and tent</w:t>
      </w:r>
      <w:r>
        <w:rPr>
          <w:rFonts w:ascii="Times New Roman" w:eastAsia="Times New Roman" w:hAnsi="Times New Roman" w:cs="Times New Roman"/>
          <w:sz w:val="24"/>
          <w:szCs w:val="24"/>
        </w:rPr>
        <w:t xml:space="preserve"> sites and boating</w:t>
      </w:r>
      <w:r w:rsidR="00DF5A5C">
        <w:rPr>
          <w:rFonts w:ascii="Times New Roman" w:eastAsia="Times New Roman" w:hAnsi="Times New Roman" w:cs="Times New Roman"/>
          <w:sz w:val="24"/>
          <w:szCs w:val="24"/>
        </w:rPr>
        <w:t xml:space="preserve"> services</w:t>
      </w:r>
      <w:r>
        <w:rPr>
          <w:rFonts w:ascii="Times New Roman" w:eastAsia="Times New Roman" w:hAnsi="Times New Roman" w:cs="Times New Roman"/>
          <w:sz w:val="24"/>
          <w:szCs w:val="24"/>
        </w:rPr>
        <w:t>. There will be a 15% service charge for all lodging rentals, tent sites, and RV site usage. Cabin rental purchasers are eligible for boat rentals provided they meet the boat rental criteria.</w:t>
      </w:r>
    </w:p>
    <w:p w14:paraId="1D7851C8" w14:textId="4A33FBF2" w:rsidR="000158B2" w:rsidRDefault="001C0DCA" w:rsidP="00463A50">
      <w:pPr>
        <w:pStyle w:val="ListParagraph"/>
        <w:tabs>
          <w:tab w:val="left" w:pos="1080"/>
        </w:tabs>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5E31170" w14:textId="456F15E7" w:rsidR="009C190A" w:rsidRDefault="009C190A" w:rsidP="00D91542">
      <w:pPr>
        <w:pStyle w:val="ListParagraph"/>
        <w:numPr>
          <w:ilvl w:val="1"/>
          <w:numId w:val="1"/>
        </w:numPr>
        <w:tabs>
          <w:tab w:val="left" w:pos="1080"/>
        </w:tabs>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RENTERS MUST BE 18 AND OLDER</w:t>
      </w:r>
    </w:p>
    <w:p w14:paraId="05EFA7A0" w14:textId="77777777" w:rsidR="00913ABB" w:rsidRPr="00A56E7F" w:rsidRDefault="00913ABB" w:rsidP="00913ABB">
      <w:pPr>
        <w:pStyle w:val="ListParagraph"/>
        <w:tabs>
          <w:tab w:val="left" w:pos="1080"/>
        </w:tabs>
        <w:spacing w:after="120" w:line="240" w:lineRule="auto"/>
        <w:rPr>
          <w:rFonts w:ascii="Times New Roman" w:eastAsia="Times New Roman" w:hAnsi="Times New Roman" w:cs="Times New Roman"/>
          <w:sz w:val="24"/>
          <w:szCs w:val="24"/>
        </w:rPr>
      </w:pPr>
    </w:p>
    <w:p w14:paraId="53230E9A" w14:textId="1D90EE06" w:rsidR="00C83B77" w:rsidRPr="00A56E7F" w:rsidRDefault="00BA2825" w:rsidP="00913ABB">
      <w:pPr>
        <w:pStyle w:val="Subtitle"/>
        <w:numPr>
          <w:ilvl w:val="0"/>
          <w:numId w:val="7"/>
        </w:numPr>
        <w:spacing w:after="120"/>
        <w:ind w:left="360" w:hanging="270"/>
        <w:jc w:val="left"/>
        <w:rPr>
          <w:b w:val="0"/>
          <w:szCs w:val="24"/>
        </w:rPr>
      </w:pPr>
      <w:r>
        <w:rPr>
          <w:b w:val="0"/>
          <w:szCs w:val="24"/>
        </w:rPr>
        <w:t>FORT POLK TOLEDO BEND REC AREA</w:t>
      </w:r>
    </w:p>
    <w:p w14:paraId="02F40CA1" w14:textId="243665E5" w:rsidR="00C83B77" w:rsidRPr="00A56E7F" w:rsidRDefault="006F7137" w:rsidP="006F7137">
      <w:pPr>
        <w:pStyle w:val="Subtitle"/>
        <w:spacing w:after="120"/>
        <w:jc w:val="left"/>
        <w:rPr>
          <w:b w:val="0"/>
          <w:szCs w:val="24"/>
        </w:rPr>
      </w:pPr>
      <w:r>
        <w:rPr>
          <w:b w:val="0"/>
          <w:szCs w:val="24"/>
        </w:rPr>
        <w:t xml:space="preserve">       </w:t>
      </w:r>
      <w:r w:rsidR="00FC4FF9">
        <w:rPr>
          <w:b w:val="0"/>
          <w:szCs w:val="24"/>
        </w:rPr>
        <w:t>General Information/Guidance</w:t>
      </w:r>
    </w:p>
    <w:p w14:paraId="6795386E" w14:textId="77777777" w:rsidR="00F20B65" w:rsidRPr="00A56E7F" w:rsidRDefault="00F20B65" w:rsidP="009E1F14">
      <w:pPr>
        <w:pStyle w:val="Subtitle"/>
        <w:spacing w:after="120"/>
        <w:ind w:left="1980"/>
        <w:jc w:val="left"/>
        <w:rPr>
          <w:b w:val="0"/>
          <w:szCs w:val="24"/>
        </w:rPr>
      </w:pPr>
      <w:r w:rsidRPr="00A56E7F">
        <w:rPr>
          <w:b w:val="0"/>
          <w:szCs w:val="24"/>
        </w:rPr>
        <w:t>Violations of Post and Park Procedures/Regulations by eligible guests and/or their guests may result in forfeiture of fees paid and/or their privileges to utilize the Campground being revoked.</w:t>
      </w:r>
    </w:p>
    <w:p w14:paraId="62A2B9CA" w14:textId="08D672CA" w:rsidR="00820CE4" w:rsidRPr="00A56E7F" w:rsidRDefault="00820CE4" w:rsidP="009E1F14">
      <w:pPr>
        <w:pStyle w:val="Subtitle"/>
        <w:spacing w:after="120"/>
        <w:ind w:left="1980"/>
        <w:jc w:val="left"/>
        <w:rPr>
          <w:b w:val="0"/>
          <w:szCs w:val="24"/>
        </w:rPr>
      </w:pPr>
      <w:r w:rsidRPr="00A56E7F">
        <w:rPr>
          <w:b w:val="0"/>
          <w:szCs w:val="24"/>
        </w:rPr>
        <w:t xml:space="preserve">Guests are required to </w:t>
      </w:r>
      <w:r w:rsidR="00E2432F">
        <w:rPr>
          <w:b w:val="0"/>
          <w:szCs w:val="24"/>
        </w:rPr>
        <w:t>adhere to all park and Fort Pork</w:t>
      </w:r>
      <w:r w:rsidRPr="00A56E7F">
        <w:rPr>
          <w:b w:val="0"/>
          <w:szCs w:val="24"/>
        </w:rPr>
        <w:t xml:space="preserve"> regulations and posted signage in addition to the following:</w:t>
      </w:r>
    </w:p>
    <w:p w14:paraId="17BE6575" w14:textId="6963C3EB" w:rsidR="00820CE4" w:rsidRPr="00A56E7F" w:rsidRDefault="00820CE4" w:rsidP="006F7137">
      <w:pPr>
        <w:pStyle w:val="Subtitle"/>
        <w:numPr>
          <w:ilvl w:val="3"/>
          <w:numId w:val="5"/>
        </w:numPr>
        <w:spacing w:after="120"/>
        <w:ind w:left="1800"/>
        <w:jc w:val="left"/>
        <w:rPr>
          <w:b w:val="0"/>
          <w:szCs w:val="24"/>
        </w:rPr>
      </w:pPr>
      <w:r w:rsidRPr="00A56E7F">
        <w:rPr>
          <w:b w:val="0"/>
          <w:szCs w:val="24"/>
        </w:rPr>
        <w:t>Speed Limit is 10 MPH and is enforced by the Military Police.</w:t>
      </w:r>
    </w:p>
    <w:p w14:paraId="7E4702A1" w14:textId="25A1594A" w:rsidR="00820CE4" w:rsidRPr="00A56E7F" w:rsidRDefault="00820CE4" w:rsidP="00913ABB">
      <w:pPr>
        <w:pStyle w:val="Subtitle"/>
        <w:numPr>
          <w:ilvl w:val="3"/>
          <w:numId w:val="5"/>
        </w:numPr>
        <w:spacing w:after="120"/>
        <w:ind w:left="1800"/>
        <w:jc w:val="left"/>
        <w:rPr>
          <w:b w:val="0"/>
          <w:szCs w:val="24"/>
        </w:rPr>
      </w:pPr>
      <w:r w:rsidRPr="00A56E7F">
        <w:rPr>
          <w:b w:val="0"/>
          <w:szCs w:val="24"/>
        </w:rPr>
        <w:t>“Quiet Hours” are 11:00 PM to 9:00 AM.  The operation or use of any device (radios, instruments or equipment) which unreasonably annoys guests during “Quiet Hours” is prohibited.  Disorderly conduct within the park will not be tolerated.  Exception to the quiet hours policy are spe</w:t>
      </w:r>
      <w:r w:rsidR="00E2432F">
        <w:rPr>
          <w:b w:val="0"/>
          <w:szCs w:val="24"/>
        </w:rPr>
        <w:t>cial events hosted or staged by MWR Fort Polk or large Command events</w:t>
      </w:r>
      <w:r w:rsidRPr="00A56E7F">
        <w:rPr>
          <w:b w:val="0"/>
          <w:szCs w:val="24"/>
        </w:rPr>
        <w:t xml:space="preserve"> hosted on the grounds in which, due to their size and nature would be </w:t>
      </w:r>
      <w:r w:rsidR="00E2432F">
        <w:rPr>
          <w:b w:val="0"/>
          <w:szCs w:val="24"/>
        </w:rPr>
        <w:t xml:space="preserve">difficult to control.  It’s important </w:t>
      </w:r>
      <w:r w:rsidR="00E2432F">
        <w:rPr>
          <w:b w:val="0"/>
          <w:szCs w:val="24"/>
        </w:rPr>
        <w:lastRenderedPageBreak/>
        <w:t>however, that t</w:t>
      </w:r>
      <w:r w:rsidRPr="00A56E7F">
        <w:rPr>
          <w:b w:val="0"/>
          <w:szCs w:val="24"/>
        </w:rPr>
        <w:t>hese groups should make every attempt to observe the quiet hours.</w:t>
      </w:r>
    </w:p>
    <w:p w14:paraId="053CE57C" w14:textId="2E6B2032" w:rsidR="00820CE4" w:rsidRPr="00A56E7F" w:rsidRDefault="00820CE4" w:rsidP="00913ABB">
      <w:pPr>
        <w:pStyle w:val="Subtitle"/>
        <w:numPr>
          <w:ilvl w:val="3"/>
          <w:numId w:val="5"/>
        </w:numPr>
        <w:spacing w:after="120"/>
        <w:ind w:left="1710" w:hanging="270"/>
        <w:jc w:val="left"/>
        <w:rPr>
          <w:b w:val="0"/>
          <w:szCs w:val="24"/>
        </w:rPr>
      </w:pPr>
      <w:r w:rsidRPr="00A56E7F">
        <w:rPr>
          <w:b w:val="0"/>
          <w:szCs w:val="24"/>
        </w:rPr>
        <w:t xml:space="preserve">Fires are limited to grills and fire-rings and must be attended at all times.  Fires must be completely extinguished before departing the campground.  Fires are not </w:t>
      </w:r>
      <w:r w:rsidR="00E2432F">
        <w:rPr>
          <w:b w:val="0"/>
          <w:szCs w:val="24"/>
        </w:rPr>
        <w:t>permitted on concrete slabs, beach area and common ground.</w:t>
      </w:r>
    </w:p>
    <w:p w14:paraId="0C3C776E" w14:textId="6C79AF94" w:rsidR="00820CE4" w:rsidRPr="00A56E7F" w:rsidRDefault="00820CE4" w:rsidP="00913ABB">
      <w:pPr>
        <w:pStyle w:val="Subtitle"/>
        <w:numPr>
          <w:ilvl w:val="3"/>
          <w:numId w:val="5"/>
        </w:numPr>
        <w:spacing w:after="120"/>
        <w:ind w:left="1710" w:hanging="270"/>
        <w:jc w:val="left"/>
        <w:rPr>
          <w:b w:val="0"/>
          <w:szCs w:val="24"/>
        </w:rPr>
      </w:pPr>
      <w:r w:rsidRPr="00A56E7F">
        <w:rPr>
          <w:b w:val="0"/>
          <w:szCs w:val="24"/>
        </w:rPr>
        <w:t>Registered guests will be responsible for the cleanliness of their area and the conduct of members of their families and/or guests.  Guests will be responsible for ensuring the area and/or facility they rented is cleaned.  The buildings need to be swept, mopped, furniture wiped down, and chairs/tables put in the proper location.  Indoor furniture is not allowed outside. All furniture inside or outside must be placed in their original locations.  All trash inside and outside must be picked up and put in tra</w:t>
      </w:r>
      <w:r w:rsidR="00E2432F">
        <w:rPr>
          <w:b w:val="0"/>
          <w:szCs w:val="24"/>
        </w:rPr>
        <w:t xml:space="preserve">sh receptacles.  </w:t>
      </w:r>
      <w:r w:rsidR="008F0F39">
        <w:rPr>
          <w:b w:val="0"/>
          <w:szCs w:val="24"/>
        </w:rPr>
        <w:t>Brooms, mops and buckets</w:t>
      </w:r>
      <w:r w:rsidR="00E2432F">
        <w:rPr>
          <w:b w:val="0"/>
          <w:szCs w:val="24"/>
        </w:rPr>
        <w:t xml:space="preserve"> are provided,</w:t>
      </w:r>
      <w:r w:rsidR="008F0F39">
        <w:rPr>
          <w:b w:val="0"/>
          <w:szCs w:val="24"/>
        </w:rPr>
        <w:t xml:space="preserve"> however you must bring or supply your own</w:t>
      </w:r>
      <w:r w:rsidR="00E2432F">
        <w:rPr>
          <w:b w:val="0"/>
          <w:szCs w:val="24"/>
        </w:rPr>
        <w:t xml:space="preserve"> clea</w:t>
      </w:r>
      <w:r w:rsidR="008F0F39">
        <w:rPr>
          <w:b w:val="0"/>
          <w:szCs w:val="24"/>
        </w:rPr>
        <w:t xml:space="preserve">ning supplies. </w:t>
      </w:r>
      <w:r w:rsidR="002A41DD">
        <w:rPr>
          <w:b w:val="0"/>
          <w:szCs w:val="24"/>
        </w:rPr>
        <w:t>(</w:t>
      </w:r>
      <w:r w:rsidR="007F407B">
        <w:rPr>
          <w:b w:val="0"/>
          <w:szCs w:val="24"/>
        </w:rPr>
        <w:t>Cleaning supplies can be purchased from our</w:t>
      </w:r>
      <w:r w:rsidR="002A41DD">
        <w:rPr>
          <w:b w:val="0"/>
          <w:szCs w:val="24"/>
        </w:rPr>
        <w:t xml:space="preserve"> Visitor Center if needed.) </w:t>
      </w:r>
      <w:r w:rsidR="008F0F39">
        <w:rPr>
          <w:b w:val="0"/>
          <w:szCs w:val="24"/>
        </w:rPr>
        <w:t>Please find</w:t>
      </w:r>
      <w:r w:rsidR="00E2432F">
        <w:rPr>
          <w:b w:val="0"/>
          <w:szCs w:val="24"/>
        </w:rPr>
        <w:t xml:space="preserve"> and reference cleaning fee</w:t>
      </w:r>
      <w:r w:rsidR="008F0F39">
        <w:rPr>
          <w:b w:val="0"/>
          <w:szCs w:val="24"/>
        </w:rPr>
        <w:t xml:space="preserve">, which may be </w:t>
      </w:r>
      <w:r w:rsidR="0089087E">
        <w:rPr>
          <w:b w:val="0"/>
          <w:szCs w:val="24"/>
        </w:rPr>
        <w:t>assessed</w:t>
      </w:r>
      <w:r w:rsidR="00E2432F">
        <w:rPr>
          <w:b w:val="0"/>
          <w:szCs w:val="24"/>
        </w:rPr>
        <w:t xml:space="preserve"> if these sta</w:t>
      </w:r>
      <w:r w:rsidR="008F0F39">
        <w:rPr>
          <w:b w:val="0"/>
          <w:szCs w:val="24"/>
        </w:rPr>
        <w:t>ndards are not maintained before site check out.</w:t>
      </w:r>
      <w:r w:rsidR="00E2432F">
        <w:rPr>
          <w:b w:val="0"/>
          <w:szCs w:val="24"/>
        </w:rPr>
        <w:t xml:space="preserve"> </w:t>
      </w:r>
    </w:p>
    <w:p w14:paraId="06BE5EFA" w14:textId="29E5D662" w:rsidR="00820CE4" w:rsidRPr="00A56E7F" w:rsidRDefault="00820CE4" w:rsidP="00913ABB">
      <w:pPr>
        <w:pStyle w:val="Subtitle"/>
        <w:numPr>
          <w:ilvl w:val="3"/>
          <w:numId w:val="5"/>
        </w:numPr>
        <w:spacing w:after="120"/>
        <w:ind w:left="1710" w:hanging="270"/>
        <w:jc w:val="left"/>
        <w:rPr>
          <w:b w:val="0"/>
          <w:szCs w:val="24"/>
        </w:rPr>
      </w:pPr>
      <w:r w:rsidRPr="00A56E7F">
        <w:rPr>
          <w:b w:val="0"/>
          <w:szCs w:val="24"/>
        </w:rPr>
        <w:t>Guests using the reserved picnic</w:t>
      </w:r>
      <w:r w:rsidR="008F0F39">
        <w:rPr>
          <w:b w:val="0"/>
          <w:szCs w:val="24"/>
        </w:rPr>
        <w:t xml:space="preserve"> (Pavilion)</w:t>
      </w:r>
      <w:r w:rsidRPr="00A56E7F">
        <w:rPr>
          <w:b w:val="0"/>
          <w:szCs w:val="24"/>
        </w:rPr>
        <w:t xml:space="preserve"> areas must pick up all trash in their assigned area</w:t>
      </w:r>
      <w:r w:rsidR="008F0F39">
        <w:rPr>
          <w:b w:val="0"/>
          <w:szCs w:val="24"/>
        </w:rPr>
        <w:t>.</w:t>
      </w:r>
      <w:r w:rsidRPr="00A56E7F">
        <w:rPr>
          <w:b w:val="0"/>
          <w:szCs w:val="24"/>
        </w:rPr>
        <w:t xml:space="preserve">  Due to the wi</w:t>
      </w:r>
      <w:r w:rsidR="008F0F39">
        <w:rPr>
          <w:b w:val="0"/>
          <w:szCs w:val="24"/>
        </w:rPr>
        <w:t xml:space="preserve">ldlife in the area, </w:t>
      </w:r>
      <w:r w:rsidR="008A73FF">
        <w:rPr>
          <w:b w:val="0"/>
          <w:szCs w:val="24"/>
        </w:rPr>
        <w:t>TBRP</w:t>
      </w:r>
      <w:r w:rsidR="008F0F39">
        <w:rPr>
          <w:b w:val="0"/>
          <w:szCs w:val="24"/>
        </w:rPr>
        <w:t xml:space="preserve"> requires guests to place all trash in a secure trash receptacle</w:t>
      </w:r>
      <w:r w:rsidR="00C60EF3">
        <w:rPr>
          <w:b w:val="0"/>
          <w:szCs w:val="24"/>
        </w:rPr>
        <w:t xml:space="preserve"> that </w:t>
      </w:r>
      <w:r w:rsidR="008A73FF">
        <w:rPr>
          <w:b w:val="0"/>
          <w:szCs w:val="24"/>
        </w:rPr>
        <w:t>are</w:t>
      </w:r>
      <w:r w:rsidR="00C60EF3">
        <w:rPr>
          <w:b w:val="0"/>
          <w:szCs w:val="24"/>
        </w:rPr>
        <w:t xml:space="preserve"> provided and located in th</w:t>
      </w:r>
      <w:r w:rsidR="008A73FF">
        <w:rPr>
          <w:b w:val="0"/>
          <w:szCs w:val="24"/>
        </w:rPr>
        <w:t>ese</w:t>
      </w:r>
      <w:r w:rsidR="00C60EF3">
        <w:rPr>
          <w:b w:val="0"/>
          <w:szCs w:val="24"/>
        </w:rPr>
        <w:t xml:space="preserve"> area</w:t>
      </w:r>
      <w:r w:rsidR="008A73FF">
        <w:rPr>
          <w:b w:val="0"/>
          <w:szCs w:val="24"/>
        </w:rPr>
        <w:t>s</w:t>
      </w:r>
      <w:r w:rsidR="00C60EF3">
        <w:rPr>
          <w:b w:val="0"/>
          <w:szCs w:val="24"/>
        </w:rPr>
        <w:t>.</w:t>
      </w:r>
      <w:r w:rsidR="008F0F39">
        <w:rPr>
          <w:b w:val="0"/>
          <w:szCs w:val="24"/>
        </w:rPr>
        <w:t xml:space="preserve"> </w:t>
      </w:r>
    </w:p>
    <w:p w14:paraId="504E5025" w14:textId="55EDBBD3" w:rsidR="00820CE4" w:rsidRPr="00A56E7F" w:rsidRDefault="00A442C1" w:rsidP="00913ABB">
      <w:pPr>
        <w:pStyle w:val="Subtitle"/>
        <w:numPr>
          <w:ilvl w:val="3"/>
          <w:numId w:val="5"/>
        </w:numPr>
        <w:spacing w:after="120"/>
        <w:ind w:left="1710" w:hanging="180"/>
        <w:jc w:val="left"/>
        <w:rPr>
          <w:b w:val="0"/>
          <w:szCs w:val="24"/>
        </w:rPr>
      </w:pPr>
      <w:r>
        <w:rPr>
          <w:b w:val="0"/>
          <w:szCs w:val="24"/>
        </w:rPr>
        <w:t xml:space="preserve"> </w:t>
      </w:r>
      <w:r w:rsidR="00820CE4" w:rsidRPr="00A56E7F">
        <w:rPr>
          <w:b w:val="0"/>
          <w:szCs w:val="24"/>
        </w:rPr>
        <w:t>The destruction, injury, defacement, removal or alteration of government property, vegetation, rocks, mineral, or w</w:t>
      </w:r>
      <w:r w:rsidR="00C60EF3">
        <w:rPr>
          <w:b w:val="0"/>
          <w:szCs w:val="24"/>
        </w:rPr>
        <w:t>ildlife is prohibited.</w:t>
      </w:r>
    </w:p>
    <w:p w14:paraId="6765858A" w14:textId="7192F961" w:rsidR="00820CE4" w:rsidRPr="00A56E7F" w:rsidRDefault="00A442C1" w:rsidP="00913ABB">
      <w:pPr>
        <w:pStyle w:val="Subtitle"/>
        <w:numPr>
          <w:ilvl w:val="3"/>
          <w:numId w:val="5"/>
        </w:numPr>
        <w:spacing w:after="120"/>
        <w:ind w:left="1710" w:hanging="180"/>
        <w:jc w:val="left"/>
        <w:rPr>
          <w:b w:val="0"/>
          <w:szCs w:val="24"/>
        </w:rPr>
      </w:pPr>
      <w:r>
        <w:rPr>
          <w:b w:val="0"/>
          <w:szCs w:val="24"/>
        </w:rPr>
        <w:t xml:space="preserve"> </w:t>
      </w:r>
      <w:r w:rsidR="00820CE4" w:rsidRPr="00A56E7F">
        <w:rPr>
          <w:b w:val="0"/>
          <w:szCs w:val="24"/>
        </w:rPr>
        <w:t>Only regi</w:t>
      </w:r>
      <w:r w:rsidR="00C60EF3">
        <w:rPr>
          <w:b w:val="0"/>
          <w:szCs w:val="24"/>
        </w:rPr>
        <w:t xml:space="preserve">stered guests of the </w:t>
      </w:r>
      <w:r w:rsidR="00A123D6">
        <w:rPr>
          <w:b w:val="0"/>
          <w:szCs w:val="24"/>
        </w:rPr>
        <w:t>TBRP</w:t>
      </w:r>
      <w:r w:rsidR="00C60EF3">
        <w:rPr>
          <w:b w:val="0"/>
          <w:szCs w:val="24"/>
        </w:rPr>
        <w:t>, beach participants,</w:t>
      </w:r>
      <w:r w:rsidR="00820CE4" w:rsidRPr="00A56E7F">
        <w:rPr>
          <w:b w:val="0"/>
          <w:szCs w:val="24"/>
        </w:rPr>
        <w:t xml:space="preserve"> cabins, picnic areas, tent sites, or RV sites are allowed to us</w:t>
      </w:r>
      <w:r w:rsidR="00C60EF3">
        <w:rPr>
          <w:b w:val="0"/>
          <w:szCs w:val="24"/>
        </w:rPr>
        <w:t>e the bathhouse/laundry facility</w:t>
      </w:r>
      <w:r w:rsidR="00820CE4" w:rsidRPr="00A56E7F">
        <w:rPr>
          <w:b w:val="0"/>
          <w:szCs w:val="24"/>
        </w:rPr>
        <w:t xml:space="preserve"> located in t</w:t>
      </w:r>
      <w:r w:rsidR="00C60EF3">
        <w:rPr>
          <w:b w:val="0"/>
          <w:szCs w:val="24"/>
        </w:rPr>
        <w:t xml:space="preserve">he RV site of </w:t>
      </w:r>
      <w:r w:rsidR="0045165A">
        <w:rPr>
          <w:b w:val="0"/>
          <w:szCs w:val="24"/>
        </w:rPr>
        <w:t>TBRP</w:t>
      </w:r>
      <w:r w:rsidR="00C60EF3">
        <w:rPr>
          <w:b w:val="0"/>
          <w:szCs w:val="24"/>
        </w:rPr>
        <w:t xml:space="preserve"> Area.</w:t>
      </w:r>
    </w:p>
    <w:p w14:paraId="3CC0E0C4" w14:textId="2E76014A" w:rsidR="00820CE4" w:rsidRPr="00A56E7F" w:rsidRDefault="00A442C1" w:rsidP="00913ABB">
      <w:pPr>
        <w:pStyle w:val="Subtitle"/>
        <w:numPr>
          <w:ilvl w:val="3"/>
          <w:numId w:val="5"/>
        </w:numPr>
        <w:spacing w:after="120"/>
        <w:ind w:left="1710" w:hanging="180"/>
        <w:jc w:val="left"/>
        <w:rPr>
          <w:b w:val="0"/>
          <w:szCs w:val="24"/>
        </w:rPr>
      </w:pPr>
      <w:r>
        <w:rPr>
          <w:b w:val="0"/>
          <w:szCs w:val="24"/>
        </w:rPr>
        <w:t xml:space="preserve"> </w:t>
      </w:r>
      <w:r w:rsidR="00C60EF3">
        <w:rPr>
          <w:b w:val="0"/>
          <w:szCs w:val="24"/>
        </w:rPr>
        <w:t>The designated s</w:t>
      </w:r>
      <w:r w:rsidR="00820CE4" w:rsidRPr="00A56E7F">
        <w:rPr>
          <w:b w:val="0"/>
          <w:szCs w:val="24"/>
        </w:rPr>
        <w:t>wimming</w:t>
      </w:r>
      <w:r w:rsidR="00C60EF3">
        <w:rPr>
          <w:b w:val="0"/>
          <w:szCs w:val="24"/>
        </w:rPr>
        <w:t>/beach</w:t>
      </w:r>
      <w:r w:rsidR="00820CE4" w:rsidRPr="00A56E7F">
        <w:rPr>
          <w:b w:val="0"/>
          <w:szCs w:val="24"/>
        </w:rPr>
        <w:t xml:space="preserve"> or wading</w:t>
      </w:r>
      <w:r w:rsidR="00C60EF3">
        <w:rPr>
          <w:b w:val="0"/>
          <w:szCs w:val="24"/>
        </w:rPr>
        <w:t xml:space="preserve"> area is off-limits and prohibits any type of recreational boating craft.</w:t>
      </w:r>
      <w:r w:rsidR="00820CE4" w:rsidRPr="00A56E7F">
        <w:rPr>
          <w:b w:val="0"/>
          <w:szCs w:val="24"/>
        </w:rPr>
        <w:t xml:space="preserve"> </w:t>
      </w:r>
    </w:p>
    <w:p w14:paraId="4E7B8CAE" w14:textId="5F05A0EC" w:rsidR="00820CE4" w:rsidRDefault="00A442C1" w:rsidP="00A442C1">
      <w:pPr>
        <w:pStyle w:val="Subtitle"/>
        <w:numPr>
          <w:ilvl w:val="3"/>
          <w:numId w:val="5"/>
        </w:numPr>
        <w:spacing w:after="120"/>
        <w:ind w:left="1710" w:hanging="180"/>
        <w:jc w:val="left"/>
        <w:rPr>
          <w:b w:val="0"/>
          <w:szCs w:val="24"/>
        </w:rPr>
      </w:pPr>
      <w:r>
        <w:rPr>
          <w:b w:val="0"/>
          <w:szCs w:val="24"/>
        </w:rPr>
        <w:t xml:space="preserve"> </w:t>
      </w:r>
      <w:r w:rsidR="00C60EF3">
        <w:rPr>
          <w:b w:val="0"/>
          <w:szCs w:val="24"/>
        </w:rPr>
        <w:t>F</w:t>
      </w:r>
      <w:r w:rsidR="00A40F03">
        <w:rPr>
          <w:b w:val="0"/>
          <w:szCs w:val="24"/>
        </w:rPr>
        <w:t>ireworks</w:t>
      </w:r>
      <w:r w:rsidR="00C60EF3">
        <w:rPr>
          <w:b w:val="0"/>
          <w:szCs w:val="24"/>
        </w:rPr>
        <w:t xml:space="preserve"> of any kind are</w:t>
      </w:r>
      <w:r w:rsidR="00A40F03">
        <w:rPr>
          <w:b w:val="0"/>
          <w:szCs w:val="24"/>
        </w:rPr>
        <w:t xml:space="preserve"> strictly</w:t>
      </w:r>
      <w:r w:rsidR="00C60EF3">
        <w:rPr>
          <w:b w:val="0"/>
          <w:szCs w:val="24"/>
        </w:rPr>
        <w:t xml:space="preserve"> prohibited</w:t>
      </w:r>
      <w:r w:rsidR="00A40F03">
        <w:rPr>
          <w:b w:val="0"/>
          <w:szCs w:val="24"/>
        </w:rPr>
        <w:t xml:space="preserve"> and not authorized on park grounds</w:t>
      </w:r>
      <w:r w:rsidR="00550AF1">
        <w:rPr>
          <w:b w:val="0"/>
          <w:szCs w:val="24"/>
        </w:rPr>
        <w:t>.</w:t>
      </w:r>
    </w:p>
    <w:p w14:paraId="0DAEC8A7" w14:textId="573A5062" w:rsidR="00A454EC" w:rsidRPr="00A56E7F" w:rsidRDefault="00A454EC" w:rsidP="00A442C1">
      <w:pPr>
        <w:pStyle w:val="Subtitle"/>
        <w:numPr>
          <w:ilvl w:val="3"/>
          <w:numId w:val="5"/>
        </w:numPr>
        <w:spacing w:after="120"/>
        <w:ind w:left="1890"/>
        <w:jc w:val="left"/>
        <w:rPr>
          <w:b w:val="0"/>
          <w:szCs w:val="24"/>
        </w:rPr>
      </w:pPr>
      <w:r>
        <w:rPr>
          <w:b w:val="0"/>
          <w:szCs w:val="24"/>
        </w:rPr>
        <w:t xml:space="preserve">Firearms, ammunition, or any other hunting devices are </w:t>
      </w:r>
      <w:r w:rsidR="000657F8">
        <w:rPr>
          <w:b w:val="0"/>
          <w:szCs w:val="24"/>
        </w:rPr>
        <w:t>strictly prohibited</w:t>
      </w:r>
      <w:r>
        <w:rPr>
          <w:b w:val="0"/>
          <w:szCs w:val="24"/>
        </w:rPr>
        <w:t xml:space="preserve"> in the park! Violat</w:t>
      </w:r>
      <w:r w:rsidR="00A42697">
        <w:rPr>
          <w:b w:val="0"/>
          <w:szCs w:val="24"/>
        </w:rPr>
        <w:t>ors</w:t>
      </w:r>
      <w:r>
        <w:rPr>
          <w:b w:val="0"/>
          <w:szCs w:val="24"/>
        </w:rPr>
        <w:t xml:space="preserve"> of this regulation will be immediately reported to the proper authorities.</w:t>
      </w:r>
    </w:p>
    <w:p w14:paraId="5704DDCB" w14:textId="17388D8F" w:rsidR="00820CE4" w:rsidRPr="00A454EC" w:rsidRDefault="00A40F03" w:rsidP="00A442C1">
      <w:pPr>
        <w:pStyle w:val="Subtitle"/>
        <w:numPr>
          <w:ilvl w:val="3"/>
          <w:numId w:val="5"/>
        </w:numPr>
        <w:spacing w:after="120"/>
        <w:ind w:left="1890"/>
        <w:jc w:val="left"/>
        <w:rPr>
          <w:b w:val="0"/>
          <w:szCs w:val="24"/>
        </w:rPr>
      </w:pPr>
      <w:r>
        <w:rPr>
          <w:b w:val="0"/>
          <w:szCs w:val="24"/>
        </w:rPr>
        <w:t xml:space="preserve">All dogs and pets must be leashed at all times. No pets or dogs allowed on the beach area. </w:t>
      </w:r>
      <w:r w:rsidR="001F63E3">
        <w:rPr>
          <w:b w:val="0"/>
          <w:szCs w:val="24"/>
        </w:rPr>
        <w:t>S</w:t>
      </w:r>
      <w:r>
        <w:rPr>
          <w:b w:val="0"/>
          <w:szCs w:val="24"/>
        </w:rPr>
        <w:t xml:space="preserve">ervice </w:t>
      </w:r>
      <w:r w:rsidR="001F63E3">
        <w:rPr>
          <w:b w:val="0"/>
          <w:szCs w:val="24"/>
        </w:rPr>
        <w:t>animals are the only</w:t>
      </w:r>
      <w:r>
        <w:rPr>
          <w:b w:val="0"/>
          <w:szCs w:val="24"/>
        </w:rPr>
        <w:t xml:space="preserve"> </w:t>
      </w:r>
      <w:r w:rsidR="001F63E3">
        <w:rPr>
          <w:b w:val="0"/>
          <w:szCs w:val="24"/>
        </w:rPr>
        <w:t>exception</w:t>
      </w:r>
      <w:r w:rsidR="00D532E5">
        <w:rPr>
          <w:b w:val="0"/>
          <w:szCs w:val="24"/>
        </w:rPr>
        <w:t xml:space="preserve"> to this </w:t>
      </w:r>
      <w:r w:rsidR="00D04293">
        <w:rPr>
          <w:b w:val="0"/>
          <w:szCs w:val="24"/>
        </w:rPr>
        <w:t xml:space="preserve">policy; </w:t>
      </w:r>
      <w:r w:rsidR="00566E14">
        <w:rPr>
          <w:b w:val="0"/>
          <w:szCs w:val="24"/>
        </w:rPr>
        <w:t>however,</w:t>
      </w:r>
      <w:r w:rsidR="00D04293">
        <w:rPr>
          <w:b w:val="0"/>
          <w:szCs w:val="24"/>
        </w:rPr>
        <w:t xml:space="preserve"> they</w:t>
      </w:r>
      <w:r>
        <w:rPr>
          <w:b w:val="0"/>
          <w:szCs w:val="24"/>
        </w:rPr>
        <w:t xml:space="preserve"> must </w:t>
      </w:r>
      <w:r w:rsidR="00D04293">
        <w:rPr>
          <w:b w:val="0"/>
          <w:szCs w:val="24"/>
        </w:rPr>
        <w:t xml:space="preserve">be </w:t>
      </w:r>
      <w:r>
        <w:rPr>
          <w:b w:val="0"/>
          <w:szCs w:val="24"/>
        </w:rPr>
        <w:t>leash</w:t>
      </w:r>
      <w:r w:rsidR="00D04293">
        <w:rPr>
          <w:b w:val="0"/>
          <w:szCs w:val="24"/>
        </w:rPr>
        <w:t>ed at all times</w:t>
      </w:r>
      <w:r>
        <w:rPr>
          <w:b w:val="0"/>
          <w:szCs w:val="24"/>
        </w:rPr>
        <w:t>.</w:t>
      </w:r>
    </w:p>
    <w:p w14:paraId="70BD98C6" w14:textId="77777777" w:rsidR="00820CE4" w:rsidRPr="00A56E7F" w:rsidRDefault="00820CE4" w:rsidP="006F7137">
      <w:pPr>
        <w:pStyle w:val="Subtitle"/>
        <w:numPr>
          <w:ilvl w:val="3"/>
          <w:numId w:val="5"/>
        </w:numPr>
        <w:spacing w:after="120"/>
        <w:ind w:left="1890"/>
        <w:jc w:val="left"/>
        <w:rPr>
          <w:b w:val="0"/>
          <w:szCs w:val="24"/>
        </w:rPr>
      </w:pPr>
      <w:r w:rsidRPr="00A56E7F">
        <w:rPr>
          <w:b w:val="0"/>
          <w:szCs w:val="24"/>
        </w:rPr>
        <w:t xml:space="preserve">Control of animals/pets must conform to following rules: </w:t>
      </w:r>
    </w:p>
    <w:p w14:paraId="349AD094" w14:textId="69FE43F6" w:rsidR="00820CE4" w:rsidRPr="00A56E7F" w:rsidRDefault="00820CE4" w:rsidP="003273D8">
      <w:pPr>
        <w:pStyle w:val="Subtitle"/>
        <w:numPr>
          <w:ilvl w:val="1"/>
          <w:numId w:val="5"/>
        </w:numPr>
        <w:spacing w:after="120"/>
        <w:jc w:val="left"/>
        <w:rPr>
          <w:b w:val="0"/>
          <w:szCs w:val="24"/>
        </w:rPr>
      </w:pPr>
      <w:r w:rsidRPr="00A56E7F">
        <w:rPr>
          <w:b w:val="0"/>
          <w:szCs w:val="24"/>
        </w:rPr>
        <w:t xml:space="preserve">All dogs are required to </w:t>
      </w:r>
      <w:r w:rsidR="00566E14" w:rsidRPr="00A56E7F">
        <w:rPr>
          <w:b w:val="0"/>
          <w:szCs w:val="24"/>
        </w:rPr>
        <w:t>be always on a leash and under the control and observation of their owner</w:t>
      </w:r>
      <w:r w:rsidR="00A454EC">
        <w:rPr>
          <w:b w:val="0"/>
          <w:szCs w:val="24"/>
        </w:rPr>
        <w:t>.</w:t>
      </w:r>
      <w:r w:rsidRPr="00A56E7F">
        <w:rPr>
          <w:b w:val="0"/>
          <w:szCs w:val="24"/>
        </w:rPr>
        <w:t xml:space="preserve">    </w:t>
      </w:r>
    </w:p>
    <w:p w14:paraId="0CBDA0F6" w14:textId="77777777" w:rsidR="002A0FCA" w:rsidRDefault="00820CE4" w:rsidP="002A0FCA">
      <w:pPr>
        <w:pStyle w:val="Subtitle"/>
        <w:numPr>
          <w:ilvl w:val="1"/>
          <w:numId w:val="5"/>
        </w:numPr>
        <w:spacing w:after="120"/>
        <w:jc w:val="left"/>
        <w:rPr>
          <w:b w:val="0"/>
          <w:szCs w:val="24"/>
        </w:rPr>
      </w:pPr>
      <w:r w:rsidRPr="00A56E7F">
        <w:rPr>
          <w:b w:val="0"/>
          <w:szCs w:val="24"/>
        </w:rPr>
        <w:t>Pets are not to be left outside unattended during the day or night when no one is at home.</w:t>
      </w:r>
    </w:p>
    <w:p w14:paraId="6F788FD8" w14:textId="7E1F2AE5" w:rsidR="00820CE4" w:rsidRPr="002A0FCA" w:rsidRDefault="00820CE4" w:rsidP="002A0FCA">
      <w:pPr>
        <w:pStyle w:val="Subtitle"/>
        <w:numPr>
          <w:ilvl w:val="1"/>
          <w:numId w:val="5"/>
        </w:numPr>
        <w:spacing w:after="120"/>
        <w:jc w:val="left"/>
        <w:rPr>
          <w:b w:val="0"/>
          <w:szCs w:val="24"/>
        </w:rPr>
      </w:pPr>
      <w:r w:rsidRPr="002A0FCA">
        <w:rPr>
          <w:b w:val="0"/>
          <w:szCs w:val="24"/>
        </w:rPr>
        <w:t>All damage or injury to property, persons and public buildings caused by pets will be the responsibility of the pet owner.</w:t>
      </w:r>
    </w:p>
    <w:p w14:paraId="7F334F1F" w14:textId="77777777" w:rsidR="00820CE4" w:rsidRPr="00A56E7F" w:rsidRDefault="00820CE4" w:rsidP="003273D8">
      <w:pPr>
        <w:pStyle w:val="Subtitle"/>
        <w:numPr>
          <w:ilvl w:val="1"/>
          <w:numId w:val="5"/>
        </w:numPr>
        <w:spacing w:after="120"/>
        <w:jc w:val="left"/>
        <w:rPr>
          <w:b w:val="0"/>
          <w:szCs w:val="24"/>
        </w:rPr>
      </w:pPr>
      <w:r w:rsidRPr="00A56E7F">
        <w:rPr>
          <w:b w:val="0"/>
          <w:szCs w:val="24"/>
        </w:rPr>
        <w:t>Electric dog fences are prohibited.</w:t>
      </w:r>
    </w:p>
    <w:p w14:paraId="48E6D6E7" w14:textId="61FB61F8" w:rsidR="00820CE4" w:rsidRPr="00A454EC" w:rsidRDefault="00820CE4" w:rsidP="003273D8">
      <w:pPr>
        <w:pStyle w:val="Subtitle"/>
        <w:numPr>
          <w:ilvl w:val="1"/>
          <w:numId w:val="5"/>
        </w:numPr>
        <w:spacing w:after="120"/>
        <w:jc w:val="left"/>
        <w:rPr>
          <w:b w:val="0"/>
          <w:szCs w:val="24"/>
        </w:rPr>
      </w:pPr>
      <w:r w:rsidRPr="00A56E7F">
        <w:rPr>
          <w:b w:val="0"/>
          <w:szCs w:val="24"/>
        </w:rPr>
        <w:t>Pets are not to be tied to trees, shrubs or where they might interfere with pedestrian or vehicle traffic.  Pets must have access to water at all</w:t>
      </w:r>
      <w:r w:rsidR="00A454EC">
        <w:rPr>
          <w:b w:val="0"/>
          <w:szCs w:val="24"/>
        </w:rPr>
        <w:t xml:space="preserve"> times.</w:t>
      </w:r>
    </w:p>
    <w:p w14:paraId="64DA5876" w14:textId="472F492A" w:rsidR="00221817" w:rsidRDefault="00820CE4" w:rsidP="003273D8">
      <w:pPr>
        <w:pStyle w:val="Subtitle"/>
        <w:numPr>
          <w:ilvl w:val="1"/>
          <w:numId w:val="5"/>
        </w:numPr>
        <w:spacing w:after="120"/>
        <w:jc w:val="left"/>
        <w:rPr>
          <w:b w:val="0"/>
          <w:szCs w:val="24"/>
        </w:rPr>
      </w:pPr>
      <w:r w:rsidRPr="00A56E7F">
        <w:rPr>
          <w:b w:val="0"/>
          <w:szCs w:val="24"/>
        </w:rPr>
        <w:t>All dogs and cats must have up</w:t>
      </w:r>
      <w:r w:rsidR="00857F06">
        <w:rPr>
          <w:b w:val="0"/>
          <w:szCs w:val="24"/>
        </w:rPr>
        <w:t xml:space="preserve"> to </w:t>
      </w:r>
      <w:r w:rsidRPr="00A56E7F">
        <w:rPr>
          <w:b w:val="0"/>
          <w:szCs w:val="24"/>
        </w:rPr>
        <w:t>date vaccinations.</w:t>
      </w:r>
    </w:p>
    <w:p w14:paraId="778AE22D" w14:textId="77777777" w:rsidR="00A442C1" w:rsidRDefault="00A442C1" w:rsidP="00693F9D">
      <w:pPr>
        <w:pStyle w:val="Subtitle"/>
        <w:spacing w:after="120"/>
        <w:jc w:val="left"/>
        <w:rPr>
          <w:b w:val="0"/>
          <w:sz w:val="32"/>
          <w:szCs w:val="32"/>
        </w:rPr>
      </w:pPr>
    </w:p>
    <w:p w14:paraId="3F91CDE9" w14:textId="6E376D37" w:rsidR="00693F9D" w:rsidRDefault="00693F9D" w:rsidP="009F2726">
      <w:pPr>
        <w:pStyle w:val="Subtitle"/>
        <w:numPr>
          <w:ilvl w:val="0"/>
          <w:numId w:val="7"/>
        </w:numPr>
        <w:spacing w:after="120"/>
        <w:jc w:val="left"/>
        <w:rPr>
          <w:b w:val="0"/>
          <w:szCs w:val="24"/>
        </w:rPr>
      </w:pPr>
      <w:r>
        <w:rPr>
          <w:b w:val="0"/>
          <w:szCs w:val="24"/>
        </w:rPr>
        <w:t>VETTING PROCESS FOR GROUP C</w:t>
      </w:r>
    </w:p>
    <w:p w14:paraId="3C0BD8AE" w14:textId="6B2D2133" w:rsidR="00AA5BB9" w:rsidRDefault="00707A16" w:rsidP="00402E47">
      <w:pPr>
        <w:pStyle w:val="Subtitle"/>
        <w:numPr>
          <w:ilvl w:val="3"/>
          <w:numId w:val="5"/>
        </w:numPr>
        <w:spacing w:after="120"/>
        <w:jc w:val="left"/>
        <w:rPr>
          <w:rFonts w:ascii="Arial" w:eastAsia="Calibri" w:hAnsi="Arial" w:cstheme="minorBidi"/>
          <w:b w:val="0"/>
          <w:color w:val="000000"/>
          <w:sz w:val="18"/>
          <w:szCs w:val="18"/>
          <w:u w:val="single"/>
        </w:rPr>
      </w:pPr>
      <w:r>
        <w:rPr>
          <w:b w:val="0"/>
          <w:szCs w:val="24"/>
        </w:rPr>
        <w:t xml:space="preserve">Online link for </w:t>
      </w:r>
      <w:r w:rsidR="0036764B">
        <w:rPr>
          <w:b w:val="0"/>
          <w:szCs w:val="24"/>
        </w:rPr>
        <w:t xml:space="preserve">pre vetting process: </w:t>
      </w:r>
      <w:hyperlink r:id="rId10" w:history="1">
        <w:r w:rsidR="002D6A6A" w:rsidRPr="00EA5A20">
          <w:rPr>
            <w:rStyle w:val="Hyperlink"/>
            <w:rFonts w:ascii="Arial" w:eastAsia="Calibri" w:hAnsi="Arial" w:cstheme="minorBidi"/>
            <w:b w:val="0"/>
            <w:sz w:val="18"/>
            <w:szCs w:val="18"/>
          </w:rPr>
          <w:t>https://visit.gvt.us/?b=usa&amp;i=fort_polk&amp;e=6Z7MFPZ9</w:t>
        </w:r>
      </w:hyperlink>
    </w:p>
    <w:p w14:paraId="77895920" w14:textId="1F5ADAF1" w:rsidR="00402E47" w:rsidRPr="000B5D27" w:rsidRDefault="004767C4" w:rsidP="00402E47">
      <w:pPr>
        <w:pStyle w:val="Subtitle"/>
        <w:numPr>
          <w:ilvl w:val="3"/>
          <w:numId w:val="5"/>
        </w:numPr>
        <w:spacing w:after="120"/>
        <w:jc w:val="left"/>
        <w:rPr>
          <w:rFonts w:eastAsia="Calibri"/>
          <w:b w:val="0"/>
          <w:color w:val="000000"/>
          <w:szCs w:val="24"/>
          <w:u w:val="single"/>
        </w:rPr>
      </w:pPr>
      <w:r w:rsidRPr="004767C4">
        <w:rPr>
          <w:rFonts w:eastAsia="Calibri"/>
          <w:b w:val="0"/>
          <w:color w:val="000000"/>
          <w:szCs w:val="24"/>
        </w:rPr>
        <w:t>You must</w:t>
      </w:r>
      <w:r w:rsidR="001B3EB7">
        <w:rPr>
          <w:rFonts w:eastAsia="Calibri"/>
          <w:b w:val="0"/>
          <w:color w:val="000000"/>
          <w:szCs w:val="24"/>
        </w:rPr>
        <w:t xml:space="preserve"> obtain and pick up your </w:t>
      </w:r>
      <w:r w:rsidR="002C18F9">
        <w:rPr>
          <w:rFonts w:eastAsia="Calibri"/>
          <w:b w:val="0"/>
          <w:color w:val="000000"/>
          <w:szCs w:val="24"/>
        </w:rPr>
        <w:t xml:space="preserve">Post </w:t>
      </w:r>
      <w:r w:rsidR="001B3EB7">
        <w:rPr>
          <w:rFonts w:eastAsia="Calibri"/>
          <w:b w:val="0"/>
          <w:color w:val="000000"/>
          <w:szCs w:val="24"/>
        </w:rPr>
        <w:t>P</w:t>
      </w:r>
      <w:r w:rsidR="002C18F9">
        <w:rPr>
          <w:rFonts w:eastAsia="Calibri"/>
          <w:b w:val="0"/>
          <w:color w:val="000000"/>
          <w:szCs w:val="24"/>
        </w:rPr>
        <w:t>ass</w:t>
      </w:r>
      <w:r w:rsidR="00776D52">
        <w:rPr>
          <w:rFonts w:eastAsia="Calibri"/>
          <w:b w:val="0"/>
          <w:color w:val="000000"/>
          <w:szCs w:val="24"/>
        </w:rPr>
        <w:t>/Vetting</w:t>
      </w:r>
      <w:r w:rsidR="00005CD8">
        <w:rPr>
          <w:rFonts w:eastAsia="Calibri"/>
          <w:b w:val="0"/>
          <w:color w:val="000000"/>
          <w:szCs w:val="24"/>
        </w:rPr>
        <w:t xml:space="preserve"> document</w:t>
      </w:r>
      <w:r w:rsidR="001B3EB7">
        <w:rPr>
          <w:rFonts w:eastAsia="Calibri"/>
          <w:b w:val="0"/>
          <w:color w:val="000000"/>
          <w:szCs w:val="24"/>
        </w:rPr>
        <w:t xml:space="preserve"> from the </w:t>
      </w:r>
      <w:r w:rsidR="006B1318">
        <w:rPr>
          <w:rFonts w:eastAsia="Calibri"/>
          <w:b w:val="0"/>
          <w:color w:val="000000"/>
          <w:szCs w:val="24"/>
        </w:rPr>
        <w:t>Fort Polk Visitor Center located at Gate</w:t>
      </w:r>
      <w:r w:rsidR="00582844">
        <w:rPr>
          <w:rFonts w:eastAsia="Calibri"/>
          <w:b w:val="0"/>
          <w:color w:val="000000"/>
          <w:szCs w:val="24"/>
        </w:rPr>
        <w:t xml:space="preserve"> 1 </w:t>
      </w:r>
      <w:r w:rsidR="006B1318">
        <w:rPr>
          <w:rFonts w:eastAsia="Calibri"/>
          <w:b w:val="0"/>
          <w:color w:val="000000"/>
          <w:szCs w:val="24"/>
        </w:rPr>
        <w:t>on Entrance Rd.</w:t>
      </w:r>
      <w:r w:rsidR="00582844">
        <w:rPr>
          <w:rFonts w:eastAsia="Calibri"/>
          <w:b w:val="0"/>
          <w:color w:val="000000"/>
          <w:szCs w:val="24"/>
        </w:rPr>
        <w:t xml:space="preserve"> prior to coming to TBRP.</w:t>
      </w:r>
    </w:p>
    <w:p w14:paraId="340DBADF" w14:textId="4444EA49" w:rsidR="000B5D27" w:rsidRPr="004767C4" w:rsidRDefault="002C18F9" w:rsidP="00402E47">
      <w:pPr>
        <w:pStyle w:val="Subtitle"/>
        <w:numPr>
          <w:ilvl w:val="3"/>
          <w:numId w:val="5"/>
        </w:numPr>
        <w:spacing w:after="120"/>
        <w:jc w:val="left"/>
        <w:rPr>
          <w:rFonts w:eastAsia="Calibri"/>
          <w:b w:val="0"/>
          <w:color w:val="000000"/>
          <w:szCs w:val="24"/>
          <w:u w:val="single"/>
        </w:rPr>
      </w:pPr>
      <w:r>
        <w:rPr>
          <w:rFonts w:eastAsia="Calibri"/>
          <w:b w:val="0"/>
          <w:color w:val="000000"/>
          <w:szCs w:val="24"/>
        </w:rPr>
        <w:t>One-year</w:t>
      </w:r>
      <w:r w:rsidR="000B5D27">
        <w:rPr>
          <w:rFonts w:eastAsia="Calibri"/>
          <w:b w:val="0"/>
          <w:color w:val="000000"/>
          <w:szCs w:val="24"/>
        </w:rPr>
        <w:t xml:space="preserve"> MWR membership Passes can be purchased for a fee</w:t>
      </w:r>
      <w:r w:rsidR="00682634">
        <w:rPr>
          <w:rFonts w:eastAsia="Calibri"/>
          <w:b w:val="0"/>
          <w:color w:val="000000"/>
          <w:szCs w:val="24"/>
        </w:rPr>
        <w:t>.</w:t>
      </w:r>
      <w:r w:rsidR="00940B66">
        <w:rPr>
          <w:rFonts w:eastAsia="Calibri"/>
          <w:b w:val="0"/>
          <w:color w:val="000000"/>
          <w:szCs w:val="24"/>
        </w:rPr>
        <w:t xml:space="preserve"> </w:t>
      </w:r>
      <w:r w:rsidR="00682634">
        <w:rPr>
          <w:rFonts w:eastAsia="Calibri"/>
          <w:b w:val="0"/>
          <w:color w:val="000000"/>
          <w:szCs w:val="24"/>
        </w:rPr>
        <w:t xml:space="preserve">This </w:t>
      </w:r>
      <w:r w:rsidR="00940B66">
        <w:rPr>
          <w:rFonts w:eastAsia="Calibri"/>
          <w:b w:val="0"/>
          <w:color w:val="000000"/>
          <w:szCs w:val="24"/>
        </w:rPr>
        <w:t>will allow</w:t>
      </w:r>
      <w:r w:rsidR="007E761E">
        <w:rPr>
          <w:rFonts w:eastAsia="Calibri"/>
          <w:b w:val="0"/>
          <w:color w:val="000000"/>
          <w:szCs w:val="24"/>
        </w:rPr>
        <w:t xml:space="preserve"> access to the Installation to utilize authorized MWR facilities</w:t>
      </w:r>
      <w:r w:rsidR="00682634">
        <w:rPr>
          <w:rFonts w:eastAsia="Calibri"/>
          <w:b w:val="0"/>
          <w:color w:val="000000"/>
          <w:szCs w:val="24"/>
        </w:rPr>
        <w:t xml:space="preserve"> </w:t>
      </w:r>
      <w:r w:rsidR="00CD0DFF">
        <w:rPr>
          <w:rFonts w:eastAsia="Calibri"/>
          <w:b w:val="0"/>
          <w:color w:val="000000"/>
          <w:szCs w:val="24"/>
        </w:rPr>
        <w:t>&amp; Special Events</w:t>
      </w:r>
      <w:r w:rsidR="0069159B">
        <w:rPr>
          <w:rFonts w:eastAsia="Calibri"/>
          <w:b w:val="0"/>
          <w:color w:val="000000"/>
          <w:szCs w:val="24"/>
        </w:rPr>
        <w:t xml:space="preserve"> during appropriate FPCON levels</w:t>
      </w:r>
      <w:r w:rsidR="00D94CA7">
        <w:rPr>
          <w:rFonts w:eastAsia="Calibri"/>
          <w:b w:val="0"/>
          <w:color w:val="000000"/>
          <w:szCs w:val="24"/>
        </w:rPr>
        <w:t>.</w:t>
      </w:r>
      <w:r w:rsidR="001E6521">
        <w:rPr>
          <w:rFonts w:eastAsia="Calibri"/>
          <w:b w:val="0"/>
          <w:color w:val="000000"/>
          <w:szCs w:val="24"/>
        </w:rPr>
        <w:t xml:space="preserve"> See </w:t>
      </w:r>
      <w:r w:rsidR="001E6521" w:rsidRPr="00994F19">
        <w:rPr>
          <w:rFonts w:eastAsia="Calibri"/>
          <w:b w:val="0"/>
          <w:color w:val="000000"/>
          <w:szCs w:val="24"/>
          <w:u w:val="single"/>
        </w:rPr>
        <w:t>Appendix A</w:t>
      </w:r>
      <w:r w:rsidR="001E6521">
        <w:rPr>
          <w:rFonts w:eastAsia="Calibri"/>
          <w:b w:val="0"/>
          <w:color w:val="000000"/>
          <w:szCs w:val="24"/>
        </w:rPr>
        <w:t xml:space="preserve"> for detailed instructions on how to apply for</w:t>
      </w:r>
      <w:r w:rsidR="00994F19">
        <w:rPr>
          <w:rFonts w:eastAsia="Calibri"/>
          <w:b w:val="0"/>
          <w:color w:val="000000"/>
          <w:szCs w:val="24"/>
        </w:rPr>
        <w:t xml:space="preserve"> a 1-year Fort Polk MWR Membership Pass.</w:t>
      </w:r>
    </w:p>
    <w:p w14:paraId="693D7F8C" w14:textId="6FAC3220" w:rsidR="00073C55" w:rsidRPr="00E226E3" w:rsidRDefault="00564656" w:rsidP="00E226E3">
      <w:pPr>
        <w:pStyle w:val="Subtitle"/>
        <w:spacing w:after="120"/>
        <w:ind w:firstLine="720"/>
        <w:jc w:val="left"/>
        <w:rPr>
          <w:rFonts w:ascii="Arial" w:eastAsia="Calibri" w:hAnsi="Arial" w:cstheme="minorBidi"/>
          <w:b w:val="0"/>
          <w:color w:val="000000"/>
          <w:sz w:val="28"/>
          <w:szCs w:val="28"/>
        </w:rPr>
      </w:pPr>
      <w:r w:rsidRPr="00564656">
        <w:rPr>
          <w:rFonts w:ascii="Arial" w:eastAsia="Calibri" w:hAnsi="Arial" w:cstheme="minorBidi"/>
          <w:b w:val="0"/>
          <w:color w:val="000000"/>
          <w:sz w:val="28"/>
          <w:szCs w:val="28"/>
        </w:rPr>
        <w:t xml:space="preserve">  </w:t>
      </w:r>
    </w:p>
    <w:p w14:paraId="57DAF038" w14:textId="336C9FB3" w:rsidR="00130E4D" w:rsidRPr="00130E4D" w:rsidRDefault="00693F9D" w:rsidP="00693F9D">
      <w:pPr>
        <w:pStyle w:val="Subtitle"/>
        <w:spacing w:after="120"/>
        <w:ind w:left="360"/>
        <w:jc w:val="left"/>
        <w:rPr>
          <w:b w:val="0"/>
          <w:szCs w:val="24"/>
        </w:rPr>
      </w:pPr>
      <w:r>
        <w:rPr>
          <w:b w:val="0"/>
          <w:szCs w:val="24"/>
        </w:rPr>
        <w:t xml:space="preserve">6. </w:t>
      </w:r>
      <w:r w:rsidR="00130E4D">
        <w:rPr>
          <w:b w:val="0"/>
          <w:szCs w:val="24"/>
        </w:rPr>
        <w:t xml:space="preserve">CHECK-IN PROCESS </w:t>
      </w:r>
    </w:p>
    <w:p w14:paraId="10635595" w14:textId="17058B42" w:rsidR="00221817" w:rsidRDefault="006F7137" w:rsidP="006F7137">
      <w:pPr>
        <w:pStyle w:val="Subtitle"/>
        <w:spacing w:after="120"/>
        <w:ind w:left="900"/>
        <w:jc w:val="left"/>
        <w:rPr>
          <w:b w:val="0"/>
          <w:szCs w:val="24"/>
        </w:rPr>
      </w:pPr>
      <w:r>
        <w:rPr>
          <w:b w:val="0"/>
          <w:szCs w:val="24"/>
        </w:rPr>
        <w:t>a</w:t>
      </w:r>
      <w:r w:rsidR="00130E4D">
        <w:rPr>
          <w:b w:val="0"/>
          <w:szCs w:val="24"/>
        </w:rPr>
        <w:t>. All</w:t>
      </w:r>
      <w:r w:rsidR="006D4D80">
        <w:rPr>
          <w:b w:val="0"/>
          <w:szCs w:val="24"/>
        </w:rPr>
        <w:t xml:space="preserve"> visitors to </w:t>
      </w:r>
      <w:r w:rsidR="00857F06">
        <w:rPr>
          <w:b w:val="0"/>
          <w:szCs w:val="24"/>
        </w:rPr>
        <w:t>TBRP</w:t>
      </w:r>
      <w:r w:rsidR="006D4D80">
        <w:rPr>
          <w:b w:val="0"/>
          <w:szCs w:val="24"/>
        </w:rPr>
        <w:t xml:space="preserve"> must</w:t>
      </w:r>
      <w:r w:rsidR="00774D8E">
        <w:rPr>
          <w:b w:val="0"/>
          <w:szCs w:val="24"/>
        </w:rPr>
        <w:t xml:space="preserve"> physically</w:t>
      </w:r>
      <w:r w:rsidR="006D4D80">
        <w:rPr>
          <w:b w:val="0"/>
          <w:szCs w:val="24"/>
        </w:rPr>
        <w:t xml:space="preserve"> check-in at the Welcome </w:t>
      </w:r>
      <w:r w:rsidR="006D4D80" w:rsidRPr="00A07BC9">
        <w:rPr>
          <w:b w:val="0"/>
          <w:szCs w:val="24"/>
        </w:rPr>
        <w:t>Center</w:t>
      </w:r>
      <w:r w:rsidR="003E0DBE">
        <w:rPr>
          <w:b w:val="0"/>
          <w:szCs w:val="24"/>
        </w:rPr>
        <w:t xml:space="preserve"> prior to walking the </w:t>
      </w:r>
      <w:r w:rsidR="002B3A16">
        <w:rPr>
          <w:b w:val="0"/>
          <w:szCs w:val="24"/>
        </w:rPr>
        <w:t>grounds</w:t>
      </w:r>
      <w:r w:rsidR="00DC168E">
        <w:rPr>
          <w:b w:val="0"/>
          <w:szCs w:val="24"/>
        </w:rPr>
        <w:t>,</w:t>
      </w:r>
      <w:r w:rsidR="006D4D80" w:rsidRPr="00A07BC9">
        <w:rPr>
          <w:b w:val="0"/>
          <w:szCs w:val="24"/>
        </w:rPr>
        <w:t xml:space="preserve"> </w:t>
      </w:r>
      <w:r w:rsidR="00AB1C2C">
        <w:rPr>
          <w:b w:val="0"/>
          <w:szCs w:val="24"/>
        </w:rPr>
        <w:t>see</w:t>
      </w:r>
      <w:r w:rsidR="0012263E" w:rsidRPr="00A07BC9">
        <w:rPr>
          <w:b w:val="0"/>
          <w:szCs w:val="24"/>
        </w:rPr>
        <w:t xml:space="preserve"> section 11 on page</w:t>
      </w:r>
      <w:r w:rsidR="00A07BC9" w:rsidRPr="00A07BC9">
        <w:rPr>
          <w:b w:val="0"/>
          <w:szCs w:val="24"/>
        </w:rPr>
        <w:t xml:space="preserve"> 5</w:t>
      </w:r>
      <w:r w:rsidR="00AB1C2C">
        <w:rPr>
          <w:b w:val="0"/>
          <w:szCs w:val="24"/>
        </w:rPr>
        <w:t xml:space="preserve"> of this SOP</w:t>
      </w:r>
      <w:r w:rsidR="00EA3147">
        <w:rPr>
          <w:b w:val="0"/>
          <w:szCs w:val="24"/>
        </w:rPr>
        <w:t xml:space="preserve"> for check-in procedures</w:t>
      </w:r>
      <w:r w:rsidR="00DC168E">
        <w:rPr>
          <w:b w:val="0"/>
          <w:szCs w:val="24"/>
        </w:rPr>
        <w:t>.</w:t>
      </w:r>
      <w:r w:rsidR="004A7FC7">
        <w:rPr>
          <w:b w:val="0"/>
          <w:szCs w:val="24"/>
        </w:rPr>
        <w:t xml:space="preserve"> </w:t>
      </w:r>
      <w:r w:rsidR="00221817" w:rsidRPr="00DF79B2">
        <w:rPr>
          <w:b w:val="0"/>
          <w:szCs w:val="24"/>
        </w:rPr>
        <w:t xml:space="preserve"> </w:t>
      </w:r>
      <w:r w:rsidR="00A442C1">
        <w:rPr>
          <w:b w:val="0"/>
          <w:szCs w:val="24"/>
        </w:rPr>
        <w:t xml:space="preserve">Valid ID required at check in. </w:t>
      </w:r>
    </w:p>
    <w:p w14:paraId="19780381" w14:textId="77777777" w:rsidR="00A442C1" w:rsidRPr="00DF79B2" w:rsidRDefault="00A442C1" w:rsidP="00A442C1">
      <w:pPr>
        <w:pStyle w:val="Subtitle"/>
        <w:spacing w:after="120"/>
        <w:ind w:left="900"/>
        <w:jc w:val="left"/>
        <w:rPr>
          <w:b w:val="0"/>
          <w:szCs w:val="24"/>
        </w:rPr>
      </w:pPr>
    </w:p>
    <w:p w14:paraId="58E77E11" w14:textId="35E15499" w:rsidR="00F52380" w:rsidRDefault="00693F9D" w:rsidP="006F7137">
      <w:pPr>
        <w:pStyle w:val="Subtitle"/>
        <w:spacing w:after="120"/>
        <w:ind w:left="450" w:hanging="90"/>
        <w:jc w:val="left"/>
        <w:rPr>
          <w:b w:val="0"/>
          <w:szCs w:val="24"/>
        </w:rPr>
      </w:pPr>
      <w:r>
        <w:rPr>
          <w:b w:val="0"/>
          <w:szCs w:val="24"/>
        </w:rPr>
        <w:t>7</w:t>
      </w:r>
      <w:r w:rsidR="00A442C1">
        <w:rPr>
          <w:b w:val="0"/>
          <w:szCs w:val="24"/>
        </w:rPr>
        <w:t xml:space="preserve">. </w:t>
      </w:r>
      <w:r w:rsidR="00130E4D">
        <w:rPr>
          <w:b w:val="0"/>
          <w:szCs w:val="24"/>
        </w:rPr>
        <w:t>RENTAL GUIDIANCE POLICIES FOR HOUSING AND CAMP SITES</w:t>
      </w:r>
      <w:r w:rsidR="00820CE4" w:rsidRPr="00E77B44">
        <w:rPr>
          <w:b w:val="0"/>
          <w:szCs w:val="24"/>
        </w:rPr>
        <w:t xml:space="preserve"> </w:t>
      </w:r>
    </w:p>
    <w:p w14:paraId="6ECF0D05" w14:textId="517A1A6D" w:rsidR="000E17DA" w:rsidRDefault="006F7137" w:rsidP="00A442C1">
      <w:pPr>
        <w:pStyle w:val="Subtitle"/>
        <w:spacing w:after="120"/>
        <w:ind w:left="900"/>
        <w:jc w:val="left"/>
        <w:rPr>
          <w:b w:val="0"/>
          <w:szCs w:val="24"/>
        </w:rPr>
      </w:pPr>
      <w:r>
        <w:rPr>
          <w:b w:val="0"/>
          <w:szCs w:val="24"/>
        </w:rPr>
        <w:t>a</w:t>
      </w:r>
      <w:r w:rsidR="00130E4D">
        <w:rPr>
          <w:b w:val="0"/>
          <w:szCs w:val="24"/>
        </w:rPr>
        <w:t xml:space="preserve">.   </w:t>
      </w:r>
      <w:r w:rsidR="000E17DA">
        <w:rPr>
          <w:b w:val="0"/>
          <w:szCs w:val="24"/>
        </w:rPr>
        <w:t xml:space="preserve">Group </w:t>
      </w:r>
      <w:r w:rsidR="009E1F14">
        <w:rPr>
          <w:b w:val="0"/>
          <w:szCs w:val="24"/>
        </w:rPr>
        <w:t>A</w:t>
      </w:r>
      <w:r w:rsidR="000E17DA">
        <w:rPr>
          <w:b w:val="0"/>
          <w:szCs w:val="24"/>
        </w:rPr>
        <w:t xml:space="preserve"> patrons may make reservations 6 months out from the day of which they are calling. </w:t>
      </w:r>
    </w:p>
    <w:p w14:paraId="63449C8A" w14:textId="7299851A" w:rsidR="00130E4D" w:rsidRDefault="006F7137" w:rsidP="00A442C1">
      <w:pPr>
        <w:pStyle w:val="Subtitle"/>
        <w:spacing w:after="120"/>
        <w:ind w:left="900"/>
        <w:jc w:val="left"/>
        <w:rPr>
          <w:b w:val="0"/>
          <w:szCs w:val="24"/>
        </w:rPr>
      </w:pPr>
      <w:r>
        <w:rPr>
          <w:b w:val="0"/>
          <w:szCs w:val="24"/>
        </w:rPr>
        <w:t>b</w:t>
      </w:r>
      <w:r w:rsidR="000E17DA">
        <w:rPr>
          <w:b w:val="0"/>
          <w:szCs w:val="24"/>
        </w:rPr>
        <w:t xml:space="preserve">. Group B patrons may make reservations 3 months out from the day of which they are calling. </w:t>
      </w:r>
      <w:r w:rsidR="00130E4D">
        <w:rPr>
          <w:b w:val="0"/>
          <w:szCs w:val="24"/>
        </w:rPr>
        <w:t xml:space="preserve"> </w:t>
      </w:r>
    </w:p>
    <w:p w14:paraId="225F0A45" w14:textId="7FADDF37" w:rsidR="00E77B44" w:rsidRPr="00E77B44" w:rsidRDefault="006F7137" w:rsidP="00A442C1">
      <w:pPr>
        <w:pStyle w:val="Subtitle"/>
        <w:spacing w:after="120"/>
        <w:ind w:left="900"/>
        <w:jc w:val="left"/>
        <w:rPr>
          <w:b w:val="0"/>
          <w:szCs w:val="24"/>
        </w:rPr>
      </w:pPr>
      <w:r>
        <w:rPr>
          <w:b w:val="0"/>
          <w:szCs w:val="24"/>
        </w:rPr>
        <w:t>c</w:t>
      </w:r>
      <w:r w:rsidR="00292154">
        <w:rPr>
          <w:b w:val="0"/>
          <w:szCs w:val="24"/>
        </w:rPr>
        <w:t>.</w:t>
      </w:r>
      <w:r w:rsidR="000E17DA" w:rsidRPr="000E17DA">
        <w:rPr>
          <w:b w:val="0"/>
          <w:szCs w:val="24"/>
        </w:rPr>
        <w:t xml:space="preserve"> </w:t>
      </w:r>
      <w:r w:rsidR="000E17DA">
        <w:rPr>
          <w:b w:val="0"/>
          <w:szCs w:val="24"/>
        </w:rPr>
        <w:t>Group C patrons may make reservations 45 days out from the day of which they are calling.</w:t>
      </w:r>
      <w:r w:rsidR="00292154">
        <w:rPr>
          <w:b w:val="0"/>
          <w:szCs w:val="24"/>
        </w:rPr>
        <w:t xml:space="preserve"> </w:t>
      </w:r>
      <w:r w:rsidR="000E17DA">
        <w:rPr>
          <w:b w:val="0"/>
          <w:szCs w:val="24"/>
        </w:rPr>
        <w:t>Group C</w:t>
      </w:r>
      <w:r w:rsidR="00E77B44">
        <w:rPr>
          <w:b w:val="0"/>
          <w:szCs w:val="24"/>
        </w:rPr>
        <w:t xml:space="preserve"> Patrons must complete a vetting process to access </w:t>
      </w:r>
      <w:r w:rsidR="00E97E64">
        <w:rPr>
          <w:b w:val="0"/>
          <w:szCs w:val="24"/>
        </w:rPr>
        <w:t>Cabin rentals, Camp site rentals, yurts rentals and RV sites. The vetting authorization format is good for one visit. Reference Vetting Process</w:t>
      </w:r>
      <w:r w:rsidR="00130E4D">
        <w:rPr>
          <w:b w:val="0"/>
          <w:szCs w:val="24"/>
        </w:rPr>
        <w:t xml:space="preserve"> below</w:t>
      </w:r>
      <w:r w:rsidR="00E97E64">
        <w:rPr>
          <w:b w:val="0"/>
          <w:szCs w:val="24"/>
        </w:rPr>
        <w:t xml:space="preserve"> for further information</w:t>
      </w:r>
      <w:r w:rsidR="00774D8E">
        <w:rPr>
          <w:b w:val="0"/>
          <w:szCs w:val="24"/>
        </w:rPr>
        <w:t xml:space="preserve">. </w:t>
      </w:r>
    </w:p>
    <w:p w14:paraId="43DC481D" w14:textId="18E9C572" w:rsidR="00F52380" w:rsidRPr="00A56E7F" w:rsidRDefault="006F7137" w:rsidP="00A442C1">
      <w:pPr>
        <w:pStyle w:val="Subtitle"/>
        <w:spacing w:after="120"/>
        <w:ind w:left="900"/>
        <w:jc w:val="left"/>
        <w:rPr>
          <w:b w:val="0"/>
          <w:szCs w:val="24"/>
        </w:rPr>
      </w:pPr>
      <w:r>
        <w:rPr>
          <w:b w:val="0"/>
          <w:szCs w:val="24"/>
        </w:rPr>
        <w:t>d</w:t>
      </w:r>
      <w:r w:rsidR="00292154">
        <w:rPr>
          <w:b w:val="0"/>
          <w:szCs w:val="24"/>
        </w:rPr>
        <w:t xml:space="preserve">. </w:t>
      </w:r>
      <w:r w:rsidR="00A40D36">
        <w:rPr>
          <w:b w:val="0"/>
          <w:szCs w:val="24"/>
        </w:rPr>
        <w:t>The RV</w:t>
      </w:r>
      <w:r w:rsidR="00EC472F">
        <w:rPr>
          <w:b w:val="0"/>
          <w:szCs w:val="24"/>
        </w:rPr>
        <w:t xml:space="preserve"> sites</w:t>
      </w:r>
      <w:r w:rsidR="00F52380" w:rsidRPr="00A56E7F">
        <w:rPr>
          <w:b w:val="0"/>
          <w:szCs w:val="24"/>
        </w:rPr>
        <w:t xml:space="preserve"> have a stay limit of 90 consecutive days. Customers reaching the 90 consecutiv</w:t>
      </w:r>
      <w:r w:rsidR="00622EB3">
        <w:rPr>
          <w:b w:val="0"/>
          <w:szCs w:val="24"/>
        </w:rPr>
        <w:t xml:space="preserve">e </w:t>
      </w:r>
      <w:r w:rsidR="000E17DA">
        <w:rPr>
          <w:b w:val="0"/>
          <w:szCs w:val="24"/>
        </w:rPr>
        <w:t>days must depart the campground</w:t>
      </w:r>
      <w:r w:rsidR="00365D36">
        <w:rPr>
          <w:b w:val="0"/>
          <w:szCs w:val="24"/>
        </w:rPr>
        <w:t>.</w:t>
      </w:r>
      <w:r w:rsidR="00EC472F">
        <w:rPr>
          <w:b w:val="0"/>
          <w:szCs w:val="24"/>
        </w:rPr>
        <w:t xml:space="preserve"> Fort Polk Toledo Bend Army Rec</w:t>
      </w:r>
      <w:r w:rsidR="00F52380" w:rsidRPr="00A56E7F">
        <w:rPr>
          <w:b w:val="0"/>
          <w:szCs w:val="24"/>
        </w:rPr>
        <w:t xml:space="preserve"> reserves the right to have a customer RV removed at the owner expense and risk if the customers is unable to move their RV for any reasons to acco</w:t>
      </w:r>
      <w:r w:rsidR="00EC472F">
        <w:rPr>
          <w:b w:val="0"/>
          <w:szCs w:val="24"/>
        </w:rPr>
        <w:t>mmodate the 90 day limitation.</w:t>
      </w:r>
      <w:r w:rsidR="00F52380" w:rsidRPr="00A56E7F">
        <w:rPr>
          <w:b w:val="0"/>
          <w:szCs w:val="24"/>
        </w:rPr>
        <w:t xml:space="preserve"> Customer</w:t>
      </w:r>
      <w:r w:rsidR="00EC472F">
        <w:rPr>
          <w:b w:val="0"/>
          <w:szCs w:val="24"/>
        </w:rPr>
        <w:t>s</w:t>
      </w:r>
      <w:r w:rsidR="00F52380" w:rsidRPr="00A56E7F">
        <w:rPr>
          <w:b w:val="0"/>
          <w:szCs w:val="24"/>
        </w:rPr>
        <w:t xml:space="preserve"> can apply for exemption if they provide </w:t>
      </w:r>
      <w:r w:rsidR="00EC472F">
        <w:rPr>
          <w:b w:val="0"/>
          <w:szCs w:val="24"/>
        </w:rPr>
        <w:t xml:space="preserve">documentation that Fort Polk Toledo Bend Army Rec </w:t>
      </w:r>
      <w:r w:rsidR="00F52380" w:rsidRPr="00A56E7F">
        <w:rPr>
          <w:b w:val="0"/>
          <w:szCs w:val="24"/>
        </w:rPr>
        <w:t xml:space="preserve">can send to the Garrison for approval. </w:t>
      </w:r>
    </w:p>
    <w:p w14:paraId="74C756A0" w14:textId="0829A91A" w:rsidR="00F52380" w:rsidRPr="00DF79B2" w:rsidRDefault="006F7137" w:rsidP="00A442C1">
      <w:pPr>
        <w:pStyle w:val="Subtitle"/>
        <w:spacing w:after="120"/>
        <w:ind w:left="900"/>
        <w:jc w:val="left"/>
        <w:rPr>
          <w:b w:val="0"/>
          <w:szCs w:val="24"/>
        </w:rPr>
      </w:pPr>
      <w:r>
        <w:rPr>
          <w:b w:val="0"/>
          <w:szCs w:val="24"/>
        </w:rPr>
        <w:t>e</w:t>
      </w:r>
      <w:r w:rsidR="00292154">
        <w:rPr>
          <w:b w:val="0"/>
          <w:szCs w:val="24"/>
        </w:rPr>
        <w:t xml:space="preserve">. </w:t>
      </w:r>
      <w:r w:rsidR="00F52380" w:rsidRPr="00DF79B2">
        <w:rPr>
          <w:b w:val="0"/>
          <w:szCs w:val="24"/>
        </w:rPr>
        <w:t>The Family/Group Cabins have a stay l</w:t>
      </w:r>
      <w:r w:rsidR="00B10C8B">
        <w:rPr>
          <w:b w:val="0"/>
          <w:szCs w:val="24"/>
        </w:rPr>
        <w:t xml:space="preserve">imit of 90 days consecutive days. Customers reaching the 90 consecutive </w:t>
      </w:r>
      <w:r w:rsidR="00365D36">
        <w:rPr>
          <w:b w:val="0"/>
          <w:szCs w:val="24"/>
        </w:rPr>
        <w:t>day m</w:t>
      </w:r>
      <w:r w:rsidR="00913ABB">
        <w:rPr>
          <w:b w:val="0"/>
          <w:szCs w:val="24"/>
        </w:rPr>
        <w:t>ark, must depart the campground</w:t>
      </w:r>
      <w:r w:rsidR="00365D36">
        <w:rPr>
          <w:b w:val="0"/>
          <w:szCs w:val="24"/>
        </w:rPr>
        <w:t xml:space="preserve">. </w:t>
      </w:r>
      <w:r w:rsidR="00844AD0">
        <w:rPr>
          <w:b w:val="0"/>
          <w:szCs w:val="24"/>
        </w:rPr>
        <w:t>TBR</w:t>
      </w:r>
      <w:r w:rsidR="00EE2099">
        <w:rPr>
          <w:b w:val="0"/>
          <w:szCs w:val="24"/>
        </w:rPr>
        <w:t>P</w:t>
      </w:r>
      <w:r w:rsidR="00365D36">
        <w:rPr>
          <w:b w:val="0"/>
          <w:szCs w:val="24"/>
        </w:rPr>
        <w:t xml:space="preserve"> reserves the right to have the customer removed at the owner’s expense. Customers can apply for exemption if they provide documentation</w:t>
      </w:r>
      <w:r w:rsidR="00F52380" w:rsidRPr="00DF79B2">
        <w:rPr>
          <w:b w:val="0"/>
          <w:szCs w:val="24"/>
        </w:rPr>
        <w:t xml:space="preserve"> </w:t>
      </w:r>
      <w:r w:rsidR="00365D36">
        <w:rPr>
          <w:b w:val="0"/>
          <w:szCs w:val="24"/>
        </w:rPr>
        <w:t xml:space="preserve">that </w:t>
      </w:r>
      <w:r w:rsidR="00EE2099">
        <w:rPr>
          <w:b w:val="0"/>
          <w:szCs w:val="24"/>
        </w:rPr>
        <w:t>TBRP</w:t>
      </w:r>
      <w:r w:rsidR="00365D36">
        <w:rPr>
          <w:b w:val="0"/>
          <w:szCs w:val="24"/>
        </w:rPr>
        <w:t xml:space="preserve"> can send to the Garrison for approval.</w:t>
      </w:r>
    </w:p>
    <w:p w14:paraId="2EA985DC" w14:textId="39D9A977" w:rsidR="00A40D36" w:rsidRPr="00DF79B2" w:rsidRDefault="006F7137" w:rsidP="00A442C1">
      <w:pPr>
        <w:pStyle w:val="Subtitle"/>
        <w:spacing w:after="120"/>
        <w:ind w:left="900"/>
        <w:jc w:val="left"/>
        <w:rPr>
          <w:b w:val="0"/>
          <w:szCs w:val="24"/>
        </w:rPr>
      </w:pPr>
      <w:r>
        <w:rPr>
          <w:b w:val="0"/>
          <w:szCs w:val="24"/>
        </w:rPr>
        <w:t>f</w:t>
      </w:r>
      <w:r w:rsidR="00292154">
        <w:rPr>
          <w:b w:val="0"/>
          <w:szCs w:val="24"/>
        </w:rPr>
        <w:t>.</w:t>
      </w:r>
      <w:r w:rsidR="00913ABB">
        <w:rPr>
          <w:b w:val="0"/>
          <w:szCs w:val="24"/>
        </w:rPr>
        <w:t xml:space="preserve"> </w:t>
      </w:r>
      <w:r w:rsidR="00365D36">
        <w:rPr>
          <w:b w:val="0"/>
          <w:szCs w:val="24"/>
        </w:rPr>
        <w:t>Yurt</w:t>
      </w:r>
      <w:r w:rsidR="00A40D36" w:rsidRPr="00DF79B2">
        <w:rPr>
          <w:b w:val="0"/>
          <w:szCs w:val="24"/>
        </w:rPr>
        <w:t>/Family tent</w:t>
      </w:r>
      <w:r w:rsidR="00A40D36" w:rsidRPr="00DF79B2">
        <w:t xml:space="preserve"> </w:t>
      </w:r>
      <w:r w:rsidR="00365D36">
        <w:rPr>
          <w:b w:val="0"/>
          <w:szCs w:val="24"/>
        </w:rPr>
        <w:t>limit of 60</w:t>
      </w:r>
      <w:r w:rsidR="00A40D36" w:rsidRPr="00DF79B2">
        <w:rPr>
          <w:b w:val="0"/>
          <w:szCs w:val="24"/>
        </w:rPr>
        <w:t xml:space="preserve"> consecutive days</w:t>
      </w:r>
      <w:r w:rsidR="00365D36">
        <w:rPr>
          <w:b w:val="0"/>
          <w:szCs w:val="24"/>
        </w:rPr>
        <w:t>.</w:t>
      </w:r>
      <w:r w:rsidR="00913ABB" w:rsidRPr="00913ABB">
        <w:rPr>
          <w:b w:val="0"/>
          <w:szCs w:val="24"/>
        </w:rPr>
        <w:t xml:space="preserve"> </w:t>
      </w:r>
      <w:r w:rsidR="00913ABB">
        <w:rPr>
          <w:b w:val="0"/>
          <w:szCs w:val="24"/>
        </w:rPr>
        <w:t xml:space="preserve">Customers reaching the 60 consecutive day mark, must depart the campground. </w:t>
      </w:r>
      <w:r w:rsidR="00085609">
        <w:rPr>
          <w:b w:val="0"/>
          <w:szCs w:val="24"/>
        </w:rPr>
        <w:t>TBRP</w:t>
      </w:r>
      <w:r w:rsidR="00913ABB">
        <w:rPr>
          <w:b w:val="0"/>
          <w:szCs w:val="24"/>
        </w:rPr>
        <w:t xml:space="preserve"> reserves the right to have the customer removed at the owner’s expense. Customers can apply for exemption if they provide documentation</w:t>
      </w:r>
      <w:r w:rsidR="00913ABB" w:rsidRPr="00DF79B2">
        <w:rPr>
          <w:b w:val="0"/>
          <w:szCs w:val="24"/>
        </w:rPr>
        <w:t xml:space="preserve"> </w:t>
      </w:r>
      <w:r w:rsidR="00913ABB">
        <w:rPr>
          <w:b w:val="0"/>
          <w:szCs w:val="24"/>
        </w:rPr>
        <w:t xml:space="preserve">that </w:t>
      </w:r>
      <w:r w:rsidR="00085609">
        <w:rPr>
          <w:b w:val="0"/>
          <w:szCs w:val="24"/>
        </w:rPr>
        <w:t>TBRP</w:t>
      </w:r>
      <w:r w:rsidR="00913ABB">
        <w:rPr>
          <w:b w:val="0"/>
          <w:szCs w:val="24"/>
        </w:rPr>
        <w:t xml:space="preserve"> can send to the Garrison for approval.</w:t>
      </w:r>
    </w:p>
    <w:p w14:paraId="15BE3675" w14:textId="559BAC4A" w:rsidR="00A442C1" w:rsidRDefault="006F7137" w:rsidP="006F7137">
      <w:pPr>
        <w:pStyle w:val="Subtitle"/>
        <w:tabs>
          <w:tab w:val="left" w:pos="2430"/>
        </w:tabs>
        <w:spacing w:after="120"/>
        <w:ind w:left="1260" w:hanging="270"/>
        <w:jc w:val="left"/>
        <w:rPr>
          <w:b w:val="0"/>
          <w:szCs w:val="24"/>
        </w:rPr>
      </w:pPr>
      <w:r>
        <w:rPr>
          <w:b w:val="0"/>
          <w:szCs w:val="24"/>
        </w:rPr>
        <w:lastRenderedPageBreak/>
        <w:t xml:space="preserve">g. </w:t>
      </w:r>
      <w:r w:rsidR="00F52380" w:rsidRPr="00A56E7F">
        <w:rPr>
          <w:b w:val="0"/>
          <w:szCs w:val="24"/>
        </w:rPr>
        <w:t xml:space="preserve">Customers that depart within their stay limit and have vacated the campground for a minimum of 72 hours may return and </w:t>
      </w:r>
      <w:r w:rsidR="006D674A">
        <w:rPr>
          <w:b w:val="0"/>
          <w:szCs w:val="24"/>
        </w:rPr>
        <w:t xml:space="preserve">60 </w:t>
      </w:r>
      <w:r w:rsidR="00F52380" w:rsidRPr="00A56E7F">
        <w:rPr>
          <w:b w:val="0"/>
          <w:szCs w:val="24"/>
        </w:rPr>
        <w:t>consecutive day</w:t>
      </w:r>
      <w:r w:rsidR="00877B61">
        <w:rPr>
          <w:b w:val="0"/>
          <w:szCs w:val="24"/>
        </w:rPr>
        <w:t xml:space="preserve"> count</w:t>
      </w:r>
      <w:r w:rsidR="00F52380" w:rsidRPr="00A56E7F">
        <w:rPr>
          <w:b w:val="0"/>
          <w:szCs w:val="24"/>
        </w:rPr>
        <w:t xml:space="preserve"> will start over, how</w:t>
      </w:r>
      <w:r w:rsidR="00365D36">
        <w:rPr>
          <w:b w:val="0"/>
          <w:szCs w:val="24"/>
        </w:rPr>
        <w:t xml:space="preserve">ever before the reservation process starts, </w:t>
      </w:r>
      <w:r w:rsidR="003139A9">
        <w:rPr>
          <w:b w:val="0"/>
          <w:szCs w:val="24"/>
        </w:rPr>
        <w:t>guests must adhere</w:t>
      </w:r>
      <w:r w:rsidR="00365D36">
        <w:rPr>
          <w:b w:val="0"/>
          <w:szCs w:val="24"/>
        </w:rPr>
        <w:t xml:space="preserve"> to the vetting</w:t>
      </w:r>
      <w:r w:rsidR="003139A9">
        <w:rPr>
          <w:b w:val="0"/>
          <w:szCs w:val="24"/>
        </w:rPr>
        <w:t xml:space="preserve"> process</w:t>
      </w:r>
      <w:r w:rsidR="00365D36">
        <w:rPr>
          <w:b w:val="0"/>
          <w:szCs w:val="24"/>
        </w:rPr>
        <w:t xml:space="preserve"> if </w:t>
      </w:r>
      <w:r w:rsidR="003139A9">
        <w:rPr>
          <w:b w:val="0"/>
          <w:szCs w:val="24"/>
        </w:rPr>
        <w:t xml:space="preserve">necessary. </w:t>
      </w:r>
    </w:p>
    <w:p w14:paraId="3DBB919F" w14:textId="77777777" w:rsidR="00A442C1" w:rsidRDefault="00A442C1" w:rsidP="00A442C1">
      <w:pPr>
        <w:pStyle w:val="Subtitle"/>
        <w:tabs>
          <w:tab w:val="left" w:pos="2430"/>
        </w:tabs>
        <w:spacing w:after="120"/>
        <w:ind w:left="1260"/>
        <w:jc w:val="left"/>
        <w:rPr>
          <w:b w:val="0"/>
          <w:szCs w:val="24"/>
        </w:rPr>
      </w:pPr>
    </w:p>
    <w:p w14:paraId="346849CC" w14:textId="6135C424" w:rsidR="003139A9" w:rsidRPr="00A442C1" w:rsidRDefault="00693F9D" w:rsidP="00A442C1">
      <w:pPr>
        <w:pStyle w:val="Subtitle"/>
        <w:tabs>
          <w:tab w:val="left" w:pos="2430"/>
        </w:tabs>
        <w:spacing w:after="120"/>
        <w:jc w:val="left"/>
        <w:rPr>
          <w:b w:val="0"/>
          <w:szCs w:val="24"/>
        </w:rPr>
      </w:pPr>
      <w:r>
        <w:rPr>
          <w:b w:val="0"/>
          <w:szCs w:val="24"/>
        </w:rPr>
        <w:t>8.</w:t>
      </w:r>
      <w:r w:rsidR="00A442C1">
        <w:rPr>
          <w:b w:val="0"/>
          <w:szCs w:val="24"/>
        </w:rPr>
        <w:t xml:space="preserve"> </w:t>
      </w:r>
      <w:r w:rsidR="00130E4D" w:rsidRPr="00A442C1">
        <w:rPr>
          <w:b w:val="0"/>
          <w:szCs w:val="24"/>
        </w:rPr>
        <w:t>BEACH ACCESS</w:t>
      </w:r>
    </w:p>
    <w:p w14:paraId="6CFD1426" w14:textId="532F3849" w:rsidR="003139A9" w:rsidRDefault="003139A9" w:rsidP="006F7137">
      <w:pPr>
        <w:pStyle w:val="Subtitle"/>
        <w:numPr>
          <w:ilvl w:val="4"/>
          <w:numId w:val="8"/>
        </w:numPr>
        <w:spacing w:after="120"/>
        <w:ind w:left="1170" w:hanging="180"/>
        <w:jc w:val="left"/>
        <w:rPr>
          <w:b w:val="0"/>
          <w:szCs w:val="24"/>
        </w:rPr>
      </w:pPr>
      <w:r>
        <w:rPr>
          <w:b w:val="0"/>
          <w:szCs w:val="24"/>
        </w:rPr>
        <w:t>Beach access is available for Rental Cabin, Yurts, RV site and camp site guests free of charge. When checking in for access to park, please remember to receive your ID bands.</w:t>
      </w:r>
      <w:r w:rsidR="00435EBE">
        <w:rPr>
          <w:b w:val="0"/>
          <w:szCs w:val="24"/>
        </w:rPr>
        <w:t xml:space="preserve"> Please have wrist bands visible.</w:t>
      </w:r>
    </w:p>
    <w:p w14:paraId="4FBBC3F1" w14:textId="58AAE816" w:rsidR="003139A9" w:rsidRPr="003139A9" w:rsidRDefault="00CE2826" w:rsidP="006F7137">
      <w:pPr>
        <w:pStyle w:val="Subtitle"/>
        <w:numPr>
          <w:ilvl w:val="4"/>
          <w:numId w:val="8"/>
        </w:numPr>
        <w:spacing w:after="120"/>
        <w:ind w:left="1350"/>
        <w:jc w:val="left"/>
        <w:rPr>
          <w:b w:val="0"/>
          <w:szCs w:val="24"/>
        </w:rPr>
      </w:pPr>
      <w:r>
        <w:rPr>
          <w:b w:val="0"/>
          <w:szCs w:val="24"/>
        </w:rPr>
        <w:t>There will be a $5 dollar fee one day pass</w:t>
      </w:r>
      <w:r w:rsidR="009D0C01">
        <w:rPr>
          <w:b w:val="0"/>
          <w:szCs w:val="24"/>
        </w:rPr>
        <w:t xml:space="preserve"> for each individual</w:t>
      </w:r>
      <w:r w:rsidR="00435EBE">
        <w:rPr>
          <w:b w:val="0"/>
          <w:szCs w:val="24"/>
        </w:rPr>
        <w:t xml:space="preserve"> or Group C,</w:t>
      </w:r>
      <w:r>
        <w:rPr>
          <w:b w:val="0"/>
          <w:szCs w:val="24"/>
        </w:rPr>
        <w:t xml:space="preserve"> for Non-Military/</w:t>
      </w:r>
      <w:r w:rsidR="003139A9">
        <w:rPr>
          <w:b w:val="0"/>
          <w:szCs w:val="24"/>
        </w:rPr>
        <w:t xml:space="preserve"> Non-DOD/</w:t>
      </w:r>
      <w:r>
        <w:rPr>
          <w:b w:val="0"/>
          <w:szCs w:val="24"/>
        </w:rPr>
        <w:t>Government personal of the age of 8 and above for patrons that our not utilizing our housing, camp or RV site rentals. This fee will be collected at the Welcome Center, and ID wrist bands will be distributed upon payment. This fee will give you access to the beach, and bathhouse facility for showering and other hygienic concerns as well as the food retail gift sho</w:t>
      </w:r>
      <w:r w:rsidR="0074159D">
        <w:rPr>
          <w:b w:val="0"/>
          <w:szCs w:val="24"/>
        </w:rPr>
        <w:t xml:space="preserve">p located in the Welcome Center, and the opportunity to rent canoes, kayaks and </w:t>
      </w:r>
      <w:r w:rsidR="008C0CAB">
        <w:rPr>
          <w:b w:val="0"/>
          <w:szCs w:val="24"/>
        </w:rPr>
        <w:t>stand-up</w:t>
      </w:r>
      <w:r w:rsidR="00C26242">
        <w:rPr>
          <w:b w:val="0"/>
          <w:szCs w:val="24"/>
        </w:rPr>
        <w:t xml:space="preserve"> paddle</w:t>
      </w:r>
      <w:r w:rsidR="0074159D">
        <w:rPr>
          <w:b w:val="0"/>
          <w:szCs w:val="24"/>
        </w:rPr>
        <w:t xml:space="preserve">boards. The age requirement for the rental of </w:t>
      </w:r>
      <w:r w:rsidR="00E41EA1">
        <w:rPr>
          <w:b w:val="0"/>
          <w:szCs w:val="24"/>
        </w:rPr>
        <w:t>k</w:t>
      </w:r>
      <w:r w:rsidR="0074159D">
        <w:rPr>
          <w:b w:val="0"/>
          <w:szCs w:val="24"/>
        </w:rPr>
        <w:t xml:space="preserve">ayaks, </w:t>
      </w:r>
      <w:r w:rsidR="00E41EA1">
        <w:rPr>
          <w:b w:val="0"/>
          <w:szCs w:val="24"/>
        </w:rPr>
        <w:t>c</w:t>
      </w:r>
      <w:r w:rsidR="0074159D">
        <w:rPr>
          <w:b w:val="0"/>
          <w:szCs w:val="24"/>
        </w:rPr>
        <w:t xml:space="preserve">anoes and </w:t>
      </w:r>
      <w:r w:rsidR="00E41EA1">
        <w:rPr>
          <w:b w:val="0"/>
          <w:szCs w:val="24"/>
        </w:rPr>
        <w:t>s</w:t>
      </w:r>
      <w:r w:rsidR="00BF120F">
        <w:rPr>
          <w:b w:val="0"/>
          <w:szCs w:val="24"/>
        </w:rPr>
        <w:t>tand-</w:t>
      </w:r>
      <w:r w:rsidR="00E41EA1">
        <w:rPr>
          <w:b w:val="0"/>
          <w:szCs w:val="24"/>
        </w:rPr>
        <w:t>u</w:t>
      </w:r>
      <w:r w:rsidR="00BF120F">
        <w:rPr>
          <w:b w:val="0"/>
          <w:szCs w:val="24"/>
        </w:rPr>
        <w:t>p</w:t>
      </w:r>
      <w:r w:rsidR="0074159D">
        <w:rPr>
          <w:b w:val="0"/>
          <w:szCs w:val="24"/>
        </w:rPr>
        <w:t xml:space="preserve"> </w:t>
      </w:r>
      <w:r w:rsidR="00BF120F">
        <w:rPr>
          <w:b w:val="0"/>
          <w:szCs w:val="24"/>
        </w:rPr>
        <w:t>paddle</w:t>
      </w:r>
      <w:r w:rsidR="0074159D">
        <w:rPr>
          <w:b w:val="0"/>
          <w:szCs w:val="24"/>
        </w:rPr>
        <w:t>boards is 14.</w:t>
      </w:r>
      <w:r w:rsidR="00435EBE">
        <w:rPr>
          <w:b w:val="0"/>
          <w:szCs w:val="24"/>
        </w:rPr>
        <w:t xml:space="preserve"> Please have wrist bands visible</w:t>
      </w:r>
      <w:r w:rsidR="00BF120F">
        <w:rPr>
          <w:b w:val="0"/>
          <w:szCs w:val="24"/>
        </w:rPr>
        <w:t>.</w:t>
      </w:r>
    </w:p>
    <w:p w14:paraId="5D07A6C5" w14:textId="2456E3A7" w:rsidR="003565D2" w:rsidRPr="00A56E7F" w:rsidRDefault="003565D2" w:rsidP="003139A9">
      <w:pPr>
        <w:pStyle w:val="Subtitle"/>
        <w:spacing w:after="120"/>
        <w:jc w:val="left"/>
        <w:rPr>
          <w:b w:val="0"/>
          <w:szCs w:val="24"/>
        </w:rPr>
      </w:pPr>
    </w:p>
    <w:p w14:paraId="0995CE4D" w14:textId="6992F4A6" w:rsidR="003565D2" w:rsidRDefault="00693F9D" w:rsidP="006F7137">
      <w:pPr>
        <w:pStyle w:val="Subtitle"/>
        <w:spacing w:after="120"/>
        <w:jc w:val="left"/>
        <w:rPr>
          <w:b w:val="0"/>
          <w:szCs w:val="24"/>
        </w:rPr>
      </w:pPr>
      <w:r>
        <w:rPr>
          <w:b w:val="0"/>
          <w:szCs w:val="24"/>
        </w:rPr>
        <w:t>9</w:t>
      </w:r>
      <w:r w:rsidR="00292154">
        <w:rPr>
          <w:b w:val="0"/>
          <w:szCs w:val="24"/>
        </w:rPr>
        <w:t xml:space="preserve">. </w:t>
      </w:r>
      <w:r w:rsidR="00130E4D">
        <w:rPr>
          <w:b w:val="0"/>
          <w:szCs w:val="24"/>
        </w:rPr>
        <w:t>BOAT LAUNCH</w:t>
      </w:r>
    </w:p>
    <w:p w14:paraId="60B71188" w14:textId="72C44B37" w:rsidR="003565D2" w:rsidRDefault="006F7137" w:rsidP="006F7137">
      <w:pPr>
        <w:pStyle w:val="Subtitle"/>
        <w:spacing w:after="120"/>
        <w:ind w:left="990"/>
        <w:jc w:val="left"/>
        <w:rPr>
          <w:b w:val="0"/>
          <w:szCs w:val="24"/>
        </w:rPr>
      </w:pPr>
      <w:r>
        <w:rPr>
          <w:b w:val="0"/>
          <w:szCs w:val="24"/>
        </w:rPr>
        <w:t>a</w:t>
      </w:r>
      <w:r w:rsidR="00292154">
        <w:rPr>
          <w:b w:val="0"/>
          <w:szCs w:val="24"/>
        </w:rPr>
        <w:t xml:space="preserve">. </w:t>
      </w:r>
      <w:r w:rsidR="0074159D">
        <w:rPr>
          <w:b w:val="0"/>
          <w:szCs w:val="24"/>
        </w:rPr>
        <w:t>There is a $5 dollar laun</w:t>
      </w:r>
      <w:r w:rsidR="00850A2E">
        <w:rPr>
          <w:b w:val="0"/>
          <w:szCs w:val="24"/>
        </w:rPr>
        <w:t>ch fee for patrons utilizing personal</w:t>
      </w:r>
      <w:r w:rsidR="0074159D">
        <w:rPr>
          <w:b w:val="0"/>
          <w:szCs w:val="24"/>
        </w:rPr>
        <w:t xml:space="preserve"> boat</w:t>
      </w:r>
      <w:r w:rsidR="00850A2E">
        <w:rPr>
          <w:b w:val="0"/>
          <w:szCs w:val="24"/>
        </w:rPr>
        <w:t>s for</w:t>
      </w:r>
      <w:r w:rsidR="0074159D">
        <w:rPr>
          <w:b w:val="0"/>
          <w:szCs w:val="24"/>
        </w:rPr>
        <w:t xml:space="preserve"> launch. This fee is waived if you are currently utilizing our rental properties.</w:t>
      </w:r>
    </w:p>
    <w:p w14:paraId="37D7D7C2" w14:textId="624A0AC2" w:rsidR="00130E4D" w:rsidRDefault="006F7137" w:rsidP="006F7137">
      <w:pPr>
        <w:pStyle w:val="Subtitle"/>
        <w:spacing w:after="120"/>
        <w:ind w:left="990"/>
        <w:jc w:val="left"/>
        <w:rPr>
          <w:b w:val="0"/>
          <w:szCs w:val="24"/>
        </w:rPr>
      </w:pPr>
      <w:r>
        <w:rPr>
          <w:b w:val="0"/>
          <w:szCs w:val="24"/>
        </w:rPr>
        <w:t>b</w:t>
      </w:r>
      <w:r w:rsidR="00292154">
        <w:rPr>
          <w:b w:val="0"/>
          <w:szCs w:val="24"/>
        </w:rPr>
        <w:t>. There</w:t>
      </w:r>
      <w:r w:rsidR="009D0C01">
        <w:rPr>
          <w:b w:val="0"/>
          <w:szCs w:val="24"/>
        </w:rPr>
        <w:t xml:space="preserve"> are no restrictions regarding</w:t>
      </w:r>
      <w:r w:rsidR="00FC4FF9">
        <w:rPr>
          <w:b w:val="0"/>
          <w:szCs w:val="24"/>
        </w:rPr>
        <w:t xml:space="preserve"> participant</w:t>
      </w:r>
      <w:r w:rsidR="009D0C01">
        <w:rPr>
          <w:b w:val="0"/>
          <w:szCs w:val="24"/>
        </w:rPr>
        <w:t xml:space="preserve"> eligibility for utilizing the boat launch.</w:t>
      </w:r>
    </w:p>
    <w:p w14:paraId="485412E8" w14:textId="042FB1D8" w:rsidR="00C83B77" w:rsidRPr="00292154" w:rsidRDefault="00693F9D" w:rsidP="006F7137">
      <w:pPr>
        <w:pStyle w:val="Subtitle"/>
        <w:spacing w:after="120"/>
        <w:ind w:left="90"/>
        <w:jc w:val="left"/>
        <w:rPr>
          <w:b w:val="0"/>
          <w:szCs w:val="24"/>
        </w:rPr>
      </w:pPr>
      <w:r>
        <w:rPr>
          <w:b w:val="0"/>
          <w:szCs w:val="24"/>
        </w:rPr>
        <w:t>10</w:t>
      </w:r>
      <w:r w:rsidR="006F7137">
        <w:rPr>
          <w:b w:val="0"/>
          <w:szCs w:val="24"/>
        </w:rPr>
        <w:t>.</w:t>
      </w:r>
      <w:r w:rsidR="00292154">
        <w:rPr>
          <w:b w:val="0"/>
          <w:szCs w:val="24"/>
        </w:rPr>
        <w:t xml:space="preserve"> RESERVATIONS</w:t>
      </w:r>
    </w:p>
    <w:p w14:paraId="55BC4354" w14:textId="77F13E9B" w:rsidR="00C83B77" w:rsidRPr="00A56E7F" w:rsidRDefault="006F7137" w:rsidP="004652DA">
      <w:pPr>
        <w:pStyle w:val="Subtitle"/>
        <w:spacing w:after="120"/>
        <w:ind w:left="990"/>
        <w:jc w:val="left"/>
        <w:rPr>
          <w:b w:val="0"/>
          <w:szCs w:val="24"/>
        </w:rPr>
      </w:pPr>
      <w:r>
        <w:rPr>
          <w:b w:val="0"/>
          <w:szCs w:val="24"/>
        </w:rPr>
        <w:t xml:space="preserve">a. </w:t>
      </w:r>
      <w:r w:rsidR="009C190A">
        <w:rPr>
          <w:b w:val="0"/>
          <w:szCs w:val="24"/>
        </w:rPr>
        <w:t xml:space="preserve">Group A with </w:t>
      </w:r>
      <w:r w:rsidR="00AF3643">
        <w:rPr>
          <w:b w:val="0"/>
          <w:szCs w:val="24"/>
        </w:rPr>
        <w:t>other eligible users can place</w:t>
      </w:r>
      <w:r w:rsidR="00292154" w:rsidRPr="00A56E7F">
        <w:rPr>
          <w:b w:val="0"/>
          <w:szCs w:val="24"/>
        </w:rPr>
        <w:t xml:space="preserve"> </w:t>
      </w:r>
      <w:r w:rsidR="00AF3643">
        <w:rPr>
          <w:b w:val="0"/>
          <w:szCs w:val="24"/>
        </w:rPr>
        <w:t>r</w:t>
      </w:r>
      <w:r w:rsidR="00292154" w:rsidRPr="00A56E7F">
        <w:rPr>
          <w:b w:val="0"/>
          <w:szCs w:val="24"/>
        </w:rPr>
        <w:t>eservations</w:t>
      </w:r>
      <w:r w:rsidR="00C83B77" w:rsidRPr="00A56E7F">
        <w:rPr>
          <w:b w:val="0"/>
          <w:szCs w:val="24"/>
        </w:rPr>
        <w:t xml:space="preserve"> for</w:t>
      </w:r>
      <w:r w:rsidR="009C190A">
        <w:rPr>
          <w:b w:val="0"/>
          <w:szCs w:val="24"/>
        </w:rPr>
        <w:t xml:space="preserve"> rental items up to 6</w:t>
      </w:r>
      <w:r w:rsidR="00C83B77" w:rsidRPr="00A56E7F">
        <w:rPr>
          <w:b w:val="0"/>
          <w:szCs w:val="24"/>
        </w:rPr>
        <w:t xml:space="preserve"> calendar months </w:t>
      </w:r>
      <w:r w:rsidR="00AF3643">
        <w:rPr>
          <w:b w:val="0"/>
          <w:szCs w:val="24"/>
        </w:rPr>
        <w:t xml:space="preserve">in advance from the date requesting. Reservations will be made </w:t>
      </w:r>
      <w:r w:rsidR="00C83B77" w:rsidRPr="00A56E7F">
        <w:rPr>
          <w:b w:val="0"/>
          <w:szCs w:val="24"/>
        </w:rPr>
        <w:t>over the phone</w:t>
      </w:r>
      <w:r w:rsidR="00AF3643">
        <w:rPr>
          <w:b w:val="0"/>
          <w:szCs w:val="24"/>
        </w:rPr>
        <w:t xml:space="preserve"> by calling the provided number on our MWR website. Upon placing the reservation, the user must verbally agree that they have an active </w:t>
      </w:r>
      <w:r w:rsidR="005A62F6">
        <w:rPr>
          <w:b w:val="0"/>
          <w:szCs w:val="24"/>
        </w:rPr>
        <w:t xml:space="preserve">(unexpired) government issued ID that will also be provided at check in. At this point the customer is also provided with basic information to include our refund policy, items provided as well as items not provided in their rental unit, check-in and </w:t>
      </w:r>
      <w:r w:rsidR="009C190A">
        <w:rPr>
          <w:b w:val="0"/>
          <w:szCs w:val="24"/>
        </w:rPr>
        <w:t>check-out</w:t>
      </w:r>
      <w:r w:rsidR="005A62F6">
        <w:rPr>
          <w:b w:val="0"/>
          <w:szCs w:val="24"/>
        </w:rPr>
        <w:t xml:space="preserve"> times, cleaning agreement heads up, pet fee, and any other information staff deem important to that customers rental and visit.  </w:t>
      </w:r>
    </w:p>
    <w:p w14:paraId="326FDFEF" w14:textId="239633FB" w:rsidR="00C83B77" w:rsidRDefault="009C190A" w:rsidP="009C190A">
      <w:pPr>
        <w:pStyle w:val="Subtitle"/>
        <w:spacing w:after="120"/>
        <w:ind w:left="990"/>
        <w:jc w:val="left"/>
        <w:rPr>
          <w:b w:val="0"/>
          <w:szCs w:val="24"/>
        </w:rPr>
      </w:pPr>
      <w:r>
        <w:rPr>
          <w:b w:val="0"/>
          <w:szCs w:val="24"/>
        </w:rPr>
        <w:t xml:space="preserve">b. </w:t>
      </w:r>
      <w:r w:rsidR="00FA4425">
        <w:rPr>
          <w:b w:val="0"/>
          <w:szCs w:val="24"/>
        </w:rPr>
        <w:t>An advance deposit of one night or one day payment fee of the rental fee</w:t>
      </w:r>
      <w:r w:rsidR="00C83B77" w:rsidRPr="00A56E7F">
        <w:rPr>
          <w:b w:val="0"/>
          <w:szCs w:val="24"/>
        </w:rPr>
        <w:t xml:space="preserve"> is required at time of reservation. The ba</w:t>
      </w:r>
      <w:r w:rsidR="00FA4425">
        <w:rPr>
          <w:b w:val="0"/>
          <w:szCs w:val="24"/>
        </w:rPr>
        <w:t>lance is due upon check-in on</w:t>
      </w:r>
      <w:r w:rsidR="00C83B77" w:rsidRPr="00A56E7F">
        <w:rPr>
          <w:b w:val="0"/>
          <w:szCs w:val="24"/>
        </w:rPr>
        <w:t xml:space="preserve"> the arrival date. Failure to pay rental balance will result</w:t>
      </w:r>
      <w:r w:rsidR="00FA4425">
        <w:rPr>
          <w:b w:val="0"/>
          <w:szCs w:val="24"/>
        </w:rPr>
        <w:t xml:space="preserve"> in an automatic cancellation. Canceled reservations made with seven days or more</w:t>
      </w:r>
      <w:r w:rsidR="00C83B77" w:rsidRPr="00EA7C7D">
        <w:rPr>
          <w:b w:val="0"/>
          <w:szCs w:val="24"/>
        </w:rPr>
        <w:t xml:space="preserve"> in advance</w:t>
      </w:r>
      <w:r w:rsidR="00FA4425">
        <w:rPr>
          <w:b w:val="0"/>
          <w:szCs w:val="24"/>
        </w:rPr>
        <w:t xml:space="preserve">, requires a full </w:t>
      </w:r>
      <w:r w:rsidR="00C83B77" w:rsidRPr="00EA7C7D">
        <w:rPr>
          <w:b w:val="0"/>
          <w:szCs w:val="24"/>
        </w:rPr>
        <w:t>refundable</w:t>
      </w:r>
      <w:r w:rsidR="00FA4425">
        <w:rPr>
          <w:b w:val="0"/>
          <w:szCs w:val="24"/>
        </w:rPr>
        <w:t xml:space="preserve"> payment at time of the one day rental. </w:t>
      </w:r>
      <w:r w:rsidR="00117C0E">
        <w:rPr>
          <w:b w:val="0"/>
          <w:szCs w:val="24"/>
        </w:rPr>
        <w:t>All service charges are waived</w:t>
      </w:r>
    </w:p>
    <w:p w14:paraId="040D9FAF" w14:textId="62264720" w:rsidR="00117C0E" w:rsidRDefault="004652DA" w:rsidP="009C190A">
      <w:pPr>
        <w:pStyle w:val="Subtitle"/>
        <w:spacing w:after="120"/>
        <w:ind w:left="990"/>
        <w:jc w:val="left"/>
        <w:rPr>
          <w:b w:val="0"/>
          <w:szCs w:val="24"/>
        </w:rPr>
      </w:pPr>
      <w:r>
        <w:rPr>
          <w:b w:val="0"/>
          <w:szCs w:val="24"/>
        </w:rPr>
        <w:t>c</w:t>
      </w:r>
      <w:r w:rsidR="00117C0E">
        <w:rPr>
          <w:b w:val="0"/>
          <w:szCs w:val="24"/>
        </w:rPr>
        <w:t xml:space="preserve">. Group B, same criteria with the reservation process noted above, with the exception that your reservation time eligibility is three months before date of requested stay. All </w:t>
      </w:r>
      <w:r w:rsidR="00117C0E">
        <w:rPr>
          <w:b w:val="0"/>
          <w:szCs w:val="24"/>
        </w:rPr>
        <w:lastRenderedPageBreak/>
        <w:t>service charges are waived. Cancel</w:t>
      </w:r>
      <w:r>
        <w:rPr>
          <w:b w:val="0"/>
          <w:szCs w:val="24"/>
        </w:rPr>
        <w:t>l</w:t>
      </w:r>
      <w:r w:rsidR="00117C0E">
        <w:rPr>
          <w:b w:val="0"/>
          <w:szCs w:val="24"/>
        </w:rPr>
        <w:t>ation process is a mandatory seve</w:t>
      </w:r>
      <w:r w:rsidR="00F241FD">
        <w:rPr>
          <w:b w:val="0"/>
          <w:szCs w:val="24"/>
        </w:rPr>
        <w:t>n days out from the reservation date.</w:t>
      </w:r>
      <w:r w:rsidR="00117C0E">
        <w:rPr>
          <w:b w:val="0"/>
          <w:szCs w:val="24"/>
        </w:rPr>
        <w:t xml:space="preserve"> Failure to meet that criteria will forfeit your deposit.</w:t>
      </w:r>
    </w:p>
    <w:p w14:paraId="43E2EE76" w14:textId="738038D1" w:rsidR="00C83B77" w:rsidRPr="004652DA" w:rsidRDefault="004652DA" w:rsidP="004652DA">
      <w:pPr>
        <w:pStyle w:val="Subtitle"/>
        <w:spacing w:after="120"/>
        <w:ind w:left="990"/>
        <w:jc w:val="left"/>
        <w:rPr>
          <w:b w:val="0"/>
          <w:szCs w:val="24"/>
        </w:rPr>
      </w:pPr>
      <w:r>
        <w:rPr>
          <w:b w:val="0"/>
          <w:szCs w:val="24"/>
        </w:rPr>
        <w:t>d</w:t>
      </w:r>
      <w:r w:rsidR="00117C0E">
        <w:rPr>
          <w:b w:val="0"/>
          <w:szCs w:val="24"/>
        </w:rPr>
        <w:t>. Group C, same criteria with the reservation process noted above with the exception of your eligibility is determined by the vetting process. Your window time for making a reservation is 45 days out</w:t>
      </w:r>
      <w:r>
        <w:rPr>
          <w:b w:val="0"/>
          <w:szCs w:val="24"/>
        </w:rPr>
        <w:t xml:space="preserve"> from requested day of reservation. There will be a 15</w:t>
      </w:r>
      <w:r w:rsidR="00117C0E">
        <w:rPr>
          <w:b w:val="0"/>
          <w:szCs w:val="24"/>
        </w:rPr>
        <w:t>% service charge for all lodging rentals.</w:t>
      </w:r>
      <w:r w:rsidR="00F241FD">
        <w:rPr>
          <w:b w:val="0"/>
          <w:szCs w:val="24"/>
        </w:rPr>
        <w:t xml:space="preserve"> Cance</w:t>
      </w:r>
      <w:r>
        <w:rPr>
          <w:b w:val="0"/>
          <w:szCs w:val="24"/>
        </w:rPr>
        <w:t>l</w:t>
      </w:r>
      <w:r w:rsidR="00F241FD">
        <w:rPr>
          <w:b w:val="0"/>
          <w:szCs w:val="24"/>
        </w:rPr>
        <w:t>lation process is a mandatory seven days out from the reservation date. Failure to provide to meet that criteria will forfeit your deposit.</w:t>
      </w:r>
      <w:r w:rsidR="00C83B77" w:rsidRPr="004652DA">
        <w:rPr>
          <w:b w:val="0"/>
          <w:szCs w:val="24"/>
        </w:rPr>
        <w:t xml:space="preserve">   </w:t>
      </w:r>
    </w:p>
    <w:p w14:paraId="7661E3C8" w14:textId="04E869BF" w:rsidR="00EA7C7D" w:rsidRDefault="004652DA" w:rsidP="00D5103D">
      <w:pPr>
        <w:pStyle w:val="Subtitle"/>
        <w:spacing w:after="120"/>
        <w:ind w:left="990"/>
        <w:jc w:val="left"/>
        <w:rPr>
          <w:b w:val="0"/>
          <w:szCs w:val="24"/>
        </w:rPr>
      </w:pPr>
      <w:r>
        <w:rPr>
          <w:b w:val="0"/>
          <w:szCs w:val="24"/>
        </w:rPr>
        <w:t>e. Changes to reservations</w:t>
      </w:r>
    </w:p>
    <w:p w14:paraId="41E84D04" w14:textId="0010028B" w:rsidR="00EA7C7D" w:rsidRDefault="00D5103D" w:rsidP="00D5103D">
      <w:pPr>
        <w:pStyle w:val="Subtitle"/>
        <w:spacing w:after="120"/>
        <w:ind w:left="720"/>
        <w:jc w:val="left"/>
        <w:rPr>
          <w:b w:val="0"/>
          <w:szCs w:val="24"/>
        </w:rPr>
      </w:pPr>
      <w:r>
        <w:rPr>
          <w:b w:val="0"/>
          <w:szCs w:val="24"/>
        </w:rPr>
        <w:t>There will be a</w:t>
      </w:r>
      <w:r w:rsidR="004652DA">
        <w:rPr>
          <w:b w:val="0"/>
          <w:szCs w:val="24"/>
        </w:rPr>
        <w:t xml:space="preserve"> $10</w:t>
      </w:r>
      <w:r w:rsidR="00EA7C7D" w:rsidRPr="00EA7C7D">
        <w:rPr>
          <w:b w:val="0"/>
          <w:szCs w:val="24"/>
        </w:rPr>
        <w:t xml:space="preserve"> service fee will be charged for any changes to a reservations excluding cancellations. This includes changes to arrival/departure dates or reduction in the total number of days originally reserved.</w:t>
      </w:r>
    </w:p>
    <w:p w14:paraId="73E2FAE2" w14:textId="398E5794" w:rsidR="00947DEF" w:rsidRPr="00A56E7F" w:rsidRDefault="004652DA" w:rsidP="004652DA">
      <w:pPr>
        <w:pStyle w:val="Subtitle"/>
        <w:spacing w:after="120"/>
        <w:jc w:val="left"/>
        <w:rPr>
          <w:b w:val="0"/>
          <w:szCs w:val="24"/>
        </w:rPr>
      </w:pPr>
      <w:r>
        <w:rPr>
          <w:b w:val="0"/>
          <w:szCs w:val="24"/>
        </w:rPr>
        <w:t>1</w:t>
      </w:r>
      <w:r w:rsidR="00693F9D">
        <w:rPr>
          <w:b w:val="0"/>
          <w:szCs w:val="24"/>
        </w:rPr>
        <w:t>1</w:t>
      </w:r>
      <w:r>
        <w:rPr>
          <w:b w:val="0"/>
          <w:szCs w:val="24"/>
        </w:rPr>
        <w:t>. GUEST CHECK-IN PROCEDURES</w:t>
      </w:r>
    </w:p>
    <w:p w14:paraId="031E11A4" w14:textId="4BC7D3C2" w:rsidR="00507D35" w:rsidRDefault="00D5103D" w:rsidP="00156D86">
      <w:pPr>
        <w:pStyle w:val="Subtitle"/>
        <w:numPr>
          <w:ilvl w:val="2"/>
          <w:numId w:val="1"/>
        </w:numPr>
        <w:spacing w:after="120"/>
        <w:jc w:val="left"/>
        <w:rPr>
          <w:b w:val="0"/>
          <w:szCs w:val="24"/>
        </w:rPr>
      </w:pPr>
      <w:r>
        <w:rPr>
          <w:b w:val="0"/>
          <w:szCs w:val="24"/>
        </w:rPr>
        <w:t xml:space="preserve">Guest Groups A and B must report to the Welcome Center located at the entrance of the park, </w:t>
      </w:r>
      <w:r w:rsidR="0008387A">
        <w:rPr>
          <w:b w:val="0"/>
          <w:szCs w:val="24"/>
        </w:rPr>
        <w:t>p</w:t>
      </w:r>
      <w:r>
        <w:rPr>
          <w:b w:val="0"/>
          <w:szCs w:val="24"/>
        </w:rPr>
        <w:t>hone (318) 565-4484, upon arrival.</w:t>
      </w:r>
      <w:r w:rsidR="00507D35" w:rsidRPr="00A56E7F">
        <w:rPr>
          <w:b w:val="0"/>
          <w:szCs w:val="24"/>
        </w:rPr>
        <w:t xml:space="preserve"> All outstanding payments are due at check-in and may be made by cash, check, or credit </w:t>
      </w:r>
      <w:r>
        <w:rPr>
          <w:b w:val="0"/>
          <w:szCs w:val="24"/>
        </w:rPr>
        <w:t>card.</w:t>
      </w:r>
      <w:r w:rsidR="00156D86">
        <w:rPr>
          <w:b w:val="0"/>
          <w:szCs w:val="24"/>
        </w:rPr>
        <w:t xml:space="preserve"> Personal checks may only be in the amount of the rental agreement.</w:t>
      </w:r>
      <w:r>
        <w:rPr>
          <w:b w:val="0"/>
          <w:szCs w:val="24"/>
        </w:rPr>
        <w:t xml:space="preserve"> </w:t>
      </w:r>
      <w:r w:rsidR="00507D35" w:rsidRPr="00A56E7F">
        <w:rPr>
          <w:b w:val="0"/>
          <w:szCs w:val="24"/>
        </w:rPr>
        <w:t>Valid ID is required</w:t>
      </w:r>
      <w:r w:rsidR="00156D86">
        <w:rPr>
          <w:b w:val="0"/>
          <w:szCs w:val="24"/>
        </w:rPr>
        <w:t xml:space="preserve"> upon check-in</w:t>
      </w:r>
      <w:r w:rsidR="006B254D">
        <w:rPr>
          <w:b w:val="0"/>
          <w:szCs w:val="24"/>
        </w:rPr>
        <w:t xml:space="preserve"> and</w:t>
      </w:r>
      <w:r>
        <w:rPr>
          <w:b w:val="0"/>
          <w:szCs w:val="24"/>
        </w:rPr>
        <w:t xml:space="preserve"> must match profile of the </w:t>
      </w:r>
      <w:r w:rsidR="00156D86">
        <w:rPr>
          <w:b w:val="0"/>
          <w:szCs w:val="24"/>
        </w:rPr>
        <w:t>guest</w:t>
      </w:r>
      <w:r>
        <w:rPr>
          <w:b w:val="0"/>
          <w:szCs w:val="24"/>
        </w:rPr>
        <w:t xml:space="preserve"> who requested the reservation</w:t>
      </w:r>
      <w:r w:rsidR="00156D86">
        <w:rPr>
          <w:b w:val="0"/>
          <w:szCs w:val="24"/>
        </w:rPr>
        <w:t>.</w:t>
      </w:r>
    </w:p>
    <w:p w14:paraId="12F05053" w14:textId="2EA9B452" w:rsidR="00156D86" w:rsidRPr="00156D86" w:rsidRDefault="00156D86" w:rsidP="00156D86">
      <w:pPr>
        <w:pStyle w:val="Subtitle"/>
        <w:numPr>
          <w:ilvl w:val="2"/>
          <w:numId w:val="1"/>
        </w:numPr>
        <w:spacing w:after="120"/>
        <w:jc w:val="left"/>
        <w:rPr>
          <w:b w:val="0"/>
          <w:szCs w:val="24"/>
        </w:rPr>
      </w:pPr>
      <w:r>
        <w:rPr>
          <w:b w:val="0"/>
          <w:szCs w:val="24"/>
        </w:rPr>
        <w:t>Check-in time is</w:t>
      </w:r>
      <w:r w:rsidR="009A0084">
        <w:rPr>
          <w:b w:val="0"/>
          <w:szCs w:val="24"/>
        </w:rPr>
        <w:t xml:space="preserve"> 1500</w:t>
      </w:r>
      <w:r w:rsidR="00145E0C">
        <w:rPr>
          <w:b w:val="0"/>
          <w:szCs w:val="24"/>
        </w:rPr>
        <w:t>.</w:t>
      </w:r>
    </w:p>
    <w:p w14:paraId="339782AA" w14:textId="3F77799E" w:rsidR="00947DEF" w:rsidRDefault="009A0084" w:rsidP="009A0084">
      <w:pPr>
        <w:pStyle w:val="Subtitle"/>
        <w:numPr>
          <w:ilvl w:val="2"/>
          <w:numId w:val="1"/>
        </w:numPr>
        <w:spacing w:after="120"/>
        <w:jc w:val="left"/>
        <w:rPr>
          <w:b w:val="0"/>
          <w:szCs w:val="24"/>
        </w:rPr>
      </w:pPr>
      <w:r>
        <w:rPr>
          <w:b w:val="0"/>
          <w:szCs w:val="24"/>
        </w:rPr>
        <w:t>Check out time is 1100</w:t>
      </w:r>
      <w:r w:rsidR="00145E0C">
        <w:rPr>
          <w:b w:val="0"/>
          <w:szCs w:val="24"/>
        </w:rPr>
        <w:t>.</w:t>
      </w:r>
    </w:p>
    <w:p w14:paraId="5D0FE1FE" w14:textId="49A201A9" w:rsidR="00F20B65" w:rsidRDefault="009A0084" w:rsidP="009A0084">
      <w:pPr>
        <w:pStyle w:val="Subtitle"/>
        <w:numPr>
          <w:ilvl w:val="2"/>
          <w:numId w:val="1"/>
        </w:numPr>
        <w:spacing w:after="120"/>
        <w:jc w:val="left"/>
        <w:rPr>
          <w:b w:val="0"/>
          <w:szCs w:val="24"/>
        </w:rPr>
      </w:pPr>
      <w:r>
        <w:rPr>
          <w:b w:val="0"/>
          <w:szCs w:val="24"/>
        </w:rPr>
        <w:t xml:space="preserve">Guest Group C, the same </w:t>
      </w:r>
      <w:proofErr w:type="gramStart"/>
      <w:r>
        <w:rPr>
          <w:b w:val="0"/>
          <w:szCs w:val="24"/>
        </w:rPr>
        <w:t>above mentioned</w:t>
      </w:r>
      <w:proofErr w:type="gramEnd"/>
      <w:r>
        <w:rPr>
          <w:b w:val="0"/>
          <w:szCs w:val="24"/>
        </w:rPr>
        <w:t xml:space="preserve"> criteria </w:t>
      </w:r>
      <w:r w:rsidR="00C42D20">
        <w:rPr>
          <w:b w:val="0"/>
          <w:szCs w:val="24"/>
        </w:rPr>
        <w:t>for check-in is needed. Secondary step would be the on-line vetting process, and the confirmation of passing the process. Apron arrival, you must be</w:t>
      </w:r>
      <w:r>
        <w:rPr>
          <w:b w:val="0"/>
          <w:szCs w:val="24"/>
        </w:rPr>
        <w:t xml:space="preserve"> able to provide the printed</w:t>
      </w:r>
      <w:r w:rsidR="00C42D20">
        <w:rPr>
          <w:b w:val="0"/>
          <w:szCs w:val="24"/>
        </w:rPr>
        <w:t xml:space="preserve"> vetted</w:t>
      </w:r>
      <w:r>
        <w:rPr>
          <w:b w:val="0"/>
          <w:szCs w:val="24"/>
        </w:rPr>
        <w:t xml:space="preserve"> document confirming you have passed along with a valid ID upon check-in.</w:t>
      </w:r>
      <w:r w:rsidR="00C42D20">
        <w:rPr>
          <w:b w:val="0"/>
          <w:szCs w:val="24"/>
        </w:rPr>
        <w:t xml:space="preserve"> The ID must match the person profile with who made the reservation.</w:t>
      </w:r>
      <w:r>
        <w:rPr>
          <w:b w:val="0"/>
          <w:szCs w:val="24"/>
        </w:rPr>
        <w:t xml:space="preserve"> This document and vetting process only authorizes one visit.</w:t>
      </w:r>
    </w:p>
    <w:p w14:paraId="78FED6C4" w14:textId="6E35C74E" w:rsidR="009A0084" w:rsidRPr="009A0084" w:rsidRDefault="00FC669B" w:rsidP="009A0084">
      <w:pPr>
        <w:pStyle w:val="Subtitle"/>
        <w:numPr>
          <w:ilvl w:val="2"/>
          <w:numId w:val="1"/>
        </w:numPr>
        <w:spacing w:after="120"/>
        <w:jc w:val="left"/>
        <w:rPr>
          <w:b w:val="0"/>
          <w:szCs w:val="24"/>
        </w:rPr>
      </w:pPr>
      <w:r>
        <w:rPr>
          <w:b w:val="0"/>
          <w:szCs w:val="24"/>
        </w:rPr>
        <w:t xml:space="preserve">All group visitors are responsible for interior and exterior cleanliness of their lodging/site. All appliances must be cleaned after use, floors swept and mopped, trash removed, and general housekeeping is mandatory before checking out. Failure to comply will result in a </w:t>
      </w:r>
      <w:r w:rsidR="00ED15C3">
        <w:rPr>
          <w:b w:val="0"/>
          <w:szCs w:val="24"/>
        </w:rPr>
        <w:t>$150.00 cleaning fee.</w:t>
      </w:r>
    </w:p>
    <w:p w14:paraId="2B91D161" w14:textId="0A5CD85A" w:rsidR="00F20B65" w:rsidRDefault="00F20B65" w:rsidP="00ED15C3">
      <w:pPr>
        <w:pStyle w:val="Subtitle"/>
        <w:spacing w:after="120"/>
        <w:jc w:val="left"/>
        <w:rPr>
          <w:b w:val="0"/>
          <w:szCs w:val="24"/>
        </w:rPr>
      </w:pPr>
    </w:p>
    <w:p w14:paraId="6887F667" w14:textId="77777777" w:rsidR="00ED15C3" w:rsidRDefault="00ED15C3" w:rsidP="00ED15C3">
      <w:pPr>
        <w:pStyle w:val="Subtitle"/>
        <w:spacing w:after="120"/>
        <w:jc w:val="left"/>
        <w:rPr>
          <w:b w:val="0"/>
          <w:szCs w:val="24"/>
        </w:rPr>
      </w:pPr>
    </w:p>
    <w:p w14:paraId="250FDAF6" w14:textId="77777777" w:rsidR="00ED15C3" w:rsidRDefault="00ED15C3" w:rsidP="00ED15C3">
      <w:pPr>
        <w:pStyle w:val="Subtitle"/>
        <w:spacing w:after="120"/>
        <w:jc w:val="left"/>
        <w:rPr>
          <w:b w:val="0"/>
          <w:szCs w:val="24"/>
        </w:rPr>
      </w:pPr>
    </w:p>
    <w:p w14:paraId="6C4FCCE2" w14:textId="77777777" w:rsidR="00ED15C3" w:rsidRDefault="00ED15C3" w:rsidP="00ED15C3">
      <w:pPr>
        <w:pStyle w:val="Subtitle"/>
        <w:spacing w:after="120"/>
        <w:jc w:val="left"/>
        <w:rPr>
          <w:b w:val="0"/>
          <w:szCs w:val="24"/>
        </w:rPr>
      </w:pPr>
    </w:p>
    <w:p w14:paraId="4C73D8CF" w14:textId="77777777" w:rsidR="00ED15C3" w:rsidRDefault="00ED15C3" w:rsidP="00ED15C3">
      <w:pPr>
        <w:pStyle w:val="Subtitle"/>
        <w:spacing w:after="120"/>
        <w:jc w:val="left"/>
        <w:rPr>
          <w:b w:val="0"/>
          <w:szCs w:val="24"/>
        </w:rPr>
      </w:pPr>
    </w:p>
    <w:p w14:paraId="13516DD2" w14:textId="77777777" w:rsidR="00ED15C3" w:rsidRDefault="00ED15C3" w:rsidP="00ED15C3">
      <w:pPr>
        <w:pStyle w:val="Subtitle"/>
        <w:spacing w:after="120"/>
        <w:jc w:val="left"/>
        <w:rPr>
          <w:b w:val="0"/>
          <w:szCs w:val="24"/>
        </w:rPr>
      </w:pPr>
    </w:p>
    <w:p w14:paraId="35EEC4FE" w14:textId="77777777" w:rsidR="00ED15C3" w:rsidRDefault="00ED15C3" w:rsidP="00ED15C3">
      <w:pPr>
        <w:pStyle w:val="Subtitle"/>
        <w:spacing w:after="120"/>
        <w:jc w:val="left"/>
        <w:rPr>
          <w:b w:val="0"/>
          <w:szCs w:val="24"/>
        </w:rPr>
      </w:pPr>
    </w:p>
    <w:p w14:paraId="2408047D" w14:textId="77777777" w:rsidR="00ED15C3" w:rsidRDefault="00ED15C3" w:rsidP="00ED15C3">
      <w:pPr>
        <w:pStyle w:val="Subtitle"/>
        <w:spacing w:after="120"/>
        <w:jc w:val="left"/>
        <w:rPr>
          <w:b w:val="0"/>
          <w:szCs w:val="24"/>
        </w:rPr>
      </w:pPr>
    </w:p>
    <w:p w14:paraId="62A0FC6F" w14:textId="77777777" w:rsidR="00ED15C3" w:rsidRDefault="00ED15C3" w:rsidP="00ED15C3">
      <w:pPr>
        <w:pStyle w:val="Subtitle"/>
        <w:spacing w:after="120"/>
        <w:jc w:val="left"/>
        <w:rPr>
          <w:b w:val="0"/>
          <w:szCs w:val="24"/>
        </w:rPr>
      </w:pPr>
    </w:p>
    <w:p w14:paraId="55012409" w14:textId="77777777" w:rsidR="00ED15C3" w:rsidRDefault="00ED15C3" w:rsidP="00ED15C3">
      <w:pPr>
        <w:pStyle w:val="Subtitle"/>
        <w:spacing w:after="120"/>
        <w:jc w:val="left"/>
        <w:rPr>
          <w:b w:val="0"/>
          <w:szCs w:val="24"/>
        </w:rPr>
      </w:pPr>
    </w:p>
    <w:p w14:paraId="27D054D2" w14:textId="77777777" w:rsidR="00ED15C3" w:rsidRDefault="00ED15C3" w:rsidP="00ED15C3">
      <w:pPr>
        <w:pStyle w:val="Subtitle"/>
        <w:spacing w:after="120"/>
        <w:jc w:val="left"/>
        <w:rPr>
          <w:b w:val="0"/>
          <w:szCs w:val="24"/>
        </w:rPr>
      </w:pPr>
    </w:p>
    <w:p w14:paraId="7E52D72C" w14:textId="77777777" w:rsidR="00ED15C3" w:rsidRDefault="00ED15C3" w:rsidP="00ED15C3">
      <w:pPr>
        <w:pStyle w:val="Subtitle"/>
        <w:spacing w:after="120"/>
        <w:jc w:val="left"/>
        <w:rPr>
          <w:b w:val="0"/>
          <w:szCs w:val="24"/>
        </w:rPr>
      </w:pPr>
    </w:p>
    <w:p w14:paraId="4B15BFD9" w14:textId="77777777" w:rsidR="00ED15C3" w:rsidRDefault="00ED15C3" w:rsidP="00ED15C3">
      <w:pPr>
        <w:pStyle w:val="Subtitle"/>
        <w:spacing w:after="120"/>
        <w:jc w:val="left"/>
        <w:rPr>
          <w:b w:val="0"/>
          <w:szCs w:val="24"/>
        </w:rPr>
      </w:pPr>
    </w:p>
    <w:p w14:paraId="1C6DD441" w14:textId="77777777" w:rsidR="00ED15C3" w:rsidRDefault="00ED15C3" w:rsidP="00ED15C3">
      <w:pPr>
        <w:pStyle w:val="Subtitle"/>
        <w:spacing w:after="120"/>
        <w:jc w:val="left"/>
        <w:rPr>
          <w:b w:val="0"/>
          <w:szCs w:val="24"/>
        </w:rPr>
      </w:pPr>
    </w:p>
    <w:p w14:paraId="3C749515" w14:textId="77777777" w:rsidR="00ED15C3" w:rsidRDefault="00ED15C3" w:rsidP="00ED15C3">
      <w:pPr>
        <w:pStyle w:val="Subtitle"/>
        <w:spacing w:after="120"/>
        <w:jc w:val="left"/>
        <w:rPr>
          <w:b w:val="0"/>
          <w:szCs w:val="24"/>
        </w:rPr>
      </w:pPr>
    </w:p>
    <w:p w14:paraId="5F882DCE" w14:textId="77777777" w:rsidR="00ED15C3" w:rsidRPr="00ED15C3" w:rsidRDefault="00ED15C3" w:rsidP="00ED15C3">
      <w:pPr>
        <w:pStyle w:val="Subtitle"/>
        <w:spacing w:after="120"/>
        <w:jc w:val="left"/>
        <w:rPr>
          <w:b w:val="0"/>
          <w:szCs w:val="24"/>
        </w:rPr>
      </w:pPr>
    </w:p>
    <w:p w14:paraId="706A0C60" w14:textId="57EDDC9C" w:rsidR="00C83B77" w:rsidRPr="00D63526" w:rsidRDefault="00BE666D" w:rsidP="00693F9D">
      <w:pPr>
        <w:pStyle w:val="Subtitle"/>
        <w:numPr>
          <w:ilvl w:val="0"/>
          <w:numId w:val="11"/>
        </w:numPr>
        <w:spacing w:after="120"/>
        <w:jc w:val="left"/>
        <w:rPr>
          <w:b w:val="0"/>
          <w:szCs w:val="24"/>
        </w:rPr>
      </w:pPr>
      <w:r>
        <w:rPr>
          <w:b w:val="0"/>
          <w:szCs w:val="24"/>
        </w:rPr>
        <w:t>LATE ARRIVALS</w:t>
      </w:r>
    </w:p>
    <w:p w14:paraId="2F69ABE6" w14:textId="22E9D013" w:rsidR="00F52380" w:rsidRPr="00D63526" w:rsidRDefault="00D02358" w:rsidP="00D63526">
      <w:pPr>
        <w:spacing w:after="120" w:line="240" w:lineRule="auto"/>
        <w:ind w:left="18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Group A &amp; B </w:t>
      </w:r>
      <w:r w:rsidR="00B76454">
        <w:rPr>
          <w:rFonts w:ascii="Times New Roman" w:eastAsia="Times New Roman" w:hAnsi="Times New Roman" w:cs="Times New Roman"/>
          <w:sz w:val="24"/>
          <w:szCs w:val="24"/>
        </w:rPr>
        <w:t>l</w:t>
      </w:r>
      <w:r w:rsidR="00BE666D" w:rsidRPr="00D63526">
        <w:rPr>
          <w:rFonts w:ascii="Times New Roman" w:eastAsia="Times New Roman" w:hAnsi="Times New Roman" w:cs="Times New Roman"/>
          <w:sz w:val="24"/>
          <w:szCs w:val="24"/>
        </w:rPr>
        <w:t>odging</w:t>
      </w:r>
      <w:r w:rsidR="00F52380" w:rsidRPr="00D63526">
        <w:rPr>
          <w:rFonts w:ascii="Times New Roman" w:eastAsia="Times New Roman" w:hAnsi="Times New Roman" w:cs="Times New Roman"/>
          <w:sz w:val="24"/>
          <w:szCs w:val="24"/>
        </w:rPr>
        <w:t xml:space="preserve"> guests anticipating arrival after business hours will have a Welcome Packet prepared and left for them</w:t>
      </w:r>
      <w:r w:rsidR="00BE666D" w:rsidRPr="00D63526">
        <w:rPr>
          <w:rFonts w:ascii="Times New Roman" w:eastAsia="Times New Roman" w:hAnsi="Times New Roman" w:cs="Times New Roman"/>
          <w:sz w:val="24"/>
          <w:szCs w:val="24"/>
        </w:rPr>
        <w:t xml:space="preserve"> in their rental. This packet will contain their key,</w:t>
      </w:r>
      <w:r w:rsidR="00D63526" w:rsidRPr="00D63526">
        <w:rPr>
          <w:rFonts w:ascii="Times New Roman" w:eastAsia="Times New Roman" w:hAnsi="Times New Roman" w:cs="Times New Roman"/>
          <w:sz w:val="24"/>
          <w:szCs w:val="24"/>
        </w:rPr>
        <w:t xml:space="preserve"> deposit receipt, park</w:t>
      </w:r>
      <w:r w:rsidR="00BE666D" w:rsidRPr="00D63526">
        <w:rPr>
          <w:rFonts w:ascii="Times New Roman" w:eastAsia="Times New Roman" w:hAnsi="Times New Roman" w:cs="Times New Roman"/>
          <w:sz w:val="24"/>
          <w:szCs w:val="24"/>
        </w:rPr>
        <w:t xml:space="preserve"> guidelines and balance remaining for their billing. Please check in at the </w:t>
      </w:r>
      <w:r w:rsidR="00B76454">
        <w:rPr>
          <w:rFonts w:ascii="Times New Roman" w:eastAsia="Times New Roman" w:hAnsi="Times New Roman" w:cs="Times New Roman"/>
          <w:sz w:val="24"/>
          <w:szCs w:val="24"/>
        </w:rPr>
        <w:t>Visitor</w:t>
      </w:r>
      <w:r w:rsidR="00BE666D" w:rsidRPr="00D63526">
        <w:rPr>
          <w:rFonts w:ascii="Times New Roman" w:eastAsia="Times New Roman" w:hAnsi="Times New Roman" w:cs="Times New Roman"/>
          <w:sz w:val="24"/>
          <w:szCs w:val="24"/>
        </w:rPr>
        <w:t xml:space="preserve"> Center the following morning to close out your balance.</w:t>
      </w:r>
    </w:p>
    <w:p w14:paraId="0F9F4487" w14:textId="6DD6AE19" w:rsidR="00A40D36" w:rsidRDefault="00D63526" w:rsidP="00693F9D">
      <w:pPr>
        <w:pStyle w:val="Subtitle"/>
        <w:numPr>
          <w:ilvl w:val="0"/>
          <w:numId w:val="11"/>
        </w:numPr>
        <w:spacing w:after="120"/>
        <w:jc w:val="left"/>
        <w:rPr>
          <w:b w:val="0"/>
          <w:szCs w:val="24"/>
        </w:rPr>
      </w:pPr>
      <w:r>
        <w:rPr>
          <w:b w:val="0"/>
          <w:szCs w:val="24"/>
        </w:rPr>
        <w:t>BUSINESS HOURS OF OPERATIONS</w:t>
      </w:r>
    </w:p>
    <w:p w14:paraId="6D6226A6" w14:textId="702052B2" w:rsidR="00D63526" w:rsidRDefault="00D63526" w:rsidP="00693F9D">
      <w:pPr>
        <w:pStyle w:val="Subtitle"/>
        <w:numPr>
          <w:ilvl w:val="1"/>
          <w:numId w:val="11"/>
        </w:numPr>
        <w:spacing w:after="120"/>
        <w:jc w:val="left"/>
        <w:rPr>
          <w:b w:val="0"/>
          <w:szCs w:val="24"/>
        </w:rPr>
      </w:pPr>
      <w:r>
        <w:rPr>
          <w:b w:val="0"/>
          <w:szCs w:val="24"/>
        </w:rPr>
        <w:t>Peak Season: The months of May through</w:t>
      </w:r>
      <w:r w:rsidR="009E1F14">
        <w:rPr>
          <w:b w:val="0"/>
          <w:szCs w:val="24"/>
        </w:rPr>
        <w:t xml:space="preserve"> end of September</w:t>
      </w:r>
      <w:r>
        <w:rPr>
          <w:b w:val="0"/>
          <w:szCs w:val="24"/>
        </w:rPr>
        <w:t xml:space="preserve"> (Monday through Thursday 0800-1800) (Friday through Sunday 0700-1900) </w:t>
      </w:r>
    </w:p>
    <w:p w14:paraId="59C8EFD2" w14:textId="1DDAAEFC" w:rsidR="00D63526" w:rsidRPr="00D63526" w:rsidRDefault="00D63526" w:rsidP="00693F9D">
      <w:pPr>
        <w:pStyle w:val="Subtitle"/>
        <w:numPr>
          <w:ilvl w:val="1"/>
          <w:numId w:val="11"/>
        </w:numPr>
        <w:spacing w:after="120"/>
        <w:jc w:val="left"/>
        <w:rPr>
          <w:b w:val="0"/>
          <w:szCs w:val="24"/>
        </w:rPr>
      </w:pPr>
      <w:r>
        <w:rPr>
          <w:b w:val="0"/>
          <w:szCs w:val="24"/>
        </w:rPr>
        <w:t>Off Season</w:t>
      </w:r>
      <w:r w:rsidR="009E1F14">
        <w:rPr>
          <w:b w:val="0"/>
          <w:szCs w:val="24"/>
        </w:rPr>
        <w:t>: The month of October through end of April (Monday through Sunday 0800-1700</w:t>
      </w:r>
    </w:p>
    <w:p w14:paraId="59344925" w14:textId="470CBD0A" w:rsidR="00CA7836" w:rsidRPr="00A56E7F" w:rsidRDefault="009E1F14" w:rsidP="00693F9D">
      <w:pPr>
        <w:pStyle w:val="Subtitle"/>
        <w:numPr>
          <w:ilvl w:val="0"/>
          <w:numId w:val="11"/>
        </w:numPr>
        <w:spacing w:after="120"/>
        <w:jc w:val="left"/>
        <w:rPr>
          <w:b w:val="0"/>
          <w:szCs w:val="24"/>
        </w:rPr>
      </w:pPr>
      <w:r>
        <w:rPr>
          <w:b w:val="0"/>
          <w:szCs w:val="24"/>
        </w:rPr>
        <w:t>RV SITES GENERAL INFORMATION</w:t>
      </w:r>
    </w:p>
    <w:p w14:paraId="74A94A7E" w14:textId="7BC2073C" w:rsidR="00C83B77" w:rsidRPr="00A56E7F" w:rsidRDefault="0059002C" w:rsidP="00693F9D">
      <w:pPr>
        <w:pStyle w:val="Subtitle"/>
        <w:numPr>
          <w:ilvl w:val="1"/>
          <w:numId w:val="11"/>
        </w:numPr>
        <w:spacing w:after="120"/>
        <w:jc w:val="left"/>
        <w:rPr>
          <w:b w:val="0"/>
          <w:szCs w:val="24"/>
        </w:rPr>
      </w:pPr>
      <w:r>
        <w:rPr>
          <w:b w:val="0"/>
          <w:szCs w:val="24"/>
        </w:rPr>
        <w:t>Appliances are not permitted outside such as freezers, refrigerators, washers and dryers. Coin operated washers and dryers are available.</w:t>
      </w:r>
    </w:p>
    <w:p w14:paraId="31ADCB86" w14:textId="28264458" w:rsidR="0059002C" w:rsidRDefault="0059002C" w:rsidP="00693F9D">
      <w:pPr>
        <w:pStyle w:val="Subtitle"/>
        <w:numPr>
          <w:ilvl w:val="1"/>
          <w:numId w:val="11"/>
        </w:numPr>
        <w:spacing w:after="120"/>
        <w:jc w:val="left"/>
        <w:rPr>
          <w:b w:val="0"/>
          <w:szCs w:val="24"/>
        </w:rPr>
      </w:pPr>
      <w:r>
        <w:rPr>
          <w:b w:val="0"/>
          <w:szCs w:val="24"/>
        </w:rPr>
        <w:t>Everyone is expected to keep their RV site neat and clutter free. Please do not burn your trash in grills or fire rings. Trash is to be placed in the dum</w:t>
      </w:r>
      <w:r w:rsidR="009321B5">
        <w:rPr>
          <w:b w:val="0"/>
          <w:szCs w:val="24"/>
        </w:rPr>
        <w:t>pster located by the comfort station</w:t>
      </w:r>
      <w:r>
        <w:rPr>
          <w:b w:val="0"/>
          <w:szCs w:val="24"/>
        </w:rPr>
        <w:t>/laundry room. Non-useable, or broken down vehicles, are not allowed.</w:t>
      </w:r>
    </w:p>
    <w:p w14:paraId="72B4E0A0" w14:textId="16B1CB8F" w:rsidR="000550B2" w:rsidRPr="0059002C" w:rsidRDefault="0059002C" w:rsidP="00693F9D">
      <w:pPr>
        <w:pStyle w:val="Subtitle"/>
        <w:numPr>
          <w:ilvl w:val="1"/>
          <w:numId w:val="11"/>
        </w:numPr>
        <w:spacing w:after="120"/>
        <w:jc w:val="left"/>
        <w:rPr>
          <w:b w:val="0"/>
          <w:szCs w:val="24"/>
        </w:rPr>
      </w:pPr>
      <w:r>
        <w:rPr>
          <w:b w:val="0"/>
          <w:szCs w:val="24"/>
        </w:rPr>
        <w:t xml:space="preserve">Dumping of black or gray water is prohibited. </w:t>
      </w:r>
    </w:p>
    <w:p w14:paraId="5EF7A8B2" w14:textId="503E8855" w:rsidR="00A777E2" w:rsidRPr="0059002C" w:rsidRDefault="009321B5" w:rsidP="00693F9D">
      <w:pPr>
        <w:pStyle w:val="Subtitle"/>
        <w:numPr>
          <w:ilvl w:val="1"/>
          <w:numId w:val="11"/>
        </w:numPr>
        <w:spacing w:after="120"/>
        <w:jc w:val="left"/>
        <w:rPr>
          <w:b w:val="0"/>
          <w:szCs w:val="24"/>
        </w:rPr>
      </w:pPr>
      <w:r>
        <w:rPr>
          <w:b w:val="0"/>
          <w:szCs w:val="24"/>
        </w:rPr>
        <w:t xml:space="preserve">The New Recreational </w:t>
      </w:r>
      <w:r w:rsidR="00351B8D">
        <w:rPr>
          <w:b w:val="0"/>
          <w:szCs w:val="24"/>
        </w:rPr>
        <w:t xml:space="preserve">RV </w:t>
      </w:r>
      <w:r>
        <w:rPr>
          <w:b w:val="0"/>
          <w:szCs w:val="24"/>
        </w:rPr>
        <w:t>Site provides full sewer hookup capability, water and electricity. The Rustic RV site, provides water and electricity. Both sites have 30 and 50 amp capability.</w:t>
      </w:r>
    </w:p>
    <w:p w14:paraId="08C550F8" w14:textId="572BA628" w:rsidR="001F3328" w:rsidRPr="009321B5" w:rsidRDefault="001F3328" w:rsidP="009321B5">
      <w:pPr>
        <w:pStyle w:val="Subtitle"/>
        <w:spacing w:after="120"/>
        <w:jc w:val="left"/>
        <w:rPr>
          <w:b w:val="0"/>
          <w:szCs w:val="24"/>
        </w:rPr>
      </w:pPr>
    </w:p>
    <w:p w14:paraId="0CA240DF" w14:textId="13A6E062" w:rsidR="001F3328" w:rsidRPr="009321B5" w:rsidRDefault="001F3328" w:rsidP="009321B5">
      <w:pPr>
        <w:pStyle w:val="Subtitle"/>
        <w:spacing w:after="120"/>
        <w:jc w:val="left"/>
        <w:rPr>
          <w:b w:val="0"/>
          <w:szCs w:val="24"/>
          <w:highlight w:val="yellow"/>
        </w:rPr>
      </w:pPr>
    </w:p>
    <w:p w14:paraId="716475E5" w14:textId="77777777" w:rsidR="001F3328" w:rsidRPr="001F3328" w:rsidRDefault="001F3328" w:rsidP="001F3328">
      <w:pPr>
        <w:pStyle w:val="Subtitle"/>
        <w:spacing w:after="120"/>
        <w:jc w:val="left"/>
        <w:rPr>
          <w:b w:val="0"/>
          <w:szCs w:val="24"/>
        </w:rPr>
      </w:pPr>
    </w:p>
    <w:p w14:paraId="11A9AFFE" w14:textId="279A338F" w:rsidR="0023478C" w:rsidRPr="000631B8" w:rsidRDefault="00152239" w:rsidP="00693F9D">
      <w:pPr>
        <w:pStyle w:val="Subtitle"/>
        <w:numPr>
          <w:ilvl w:val="0"/>
          <w:numId w:val="11"/>
        </w:numPr>
        <w:spacing w:after="120"/>
        <w:jc w:val="left"/>
        <w:rPr>
          <w:b w:val="0"/>
          <w:szCs w:val="24"/>
        </w:rPr>
      </w:pPr>
      <w:r>
        <w:rPr>
          <w:b w:val="0"/>
          <w:szCs w:val="24"/>
        </w:rPr>
        <w:t>Picnic Area Canopy</w:t>
      </w:r>
      <w:r w:rsidR="000631B8">
        <w:rPr>
          <w:b w:val="0"/>
          <w:szCs w:val="24"/>
        </w:rPr>
        <w:t xml:space="preserve"> Site </w:t>
      </w:r>
      <w:r w:rsidR="00D026E6">
        <w:rPr>
          <w:b w:val="0"/>
          <w:szCs w:val="24"/>
        </w:rPr>
        <w:t>cancelations</w:t>
      </w:r>
      <w:r w:rsidR="00050A5A">
        <w:rPr>
          <w:b w:val="0"/>
          <w:szCs w:val="24"/>
        </w:rPr>
        <w:t xml:space="preserve"> </w:t>
      </w:r>
      <w:r w:rsidR="000631B8">
        <w:rPr>
          <w:b w:val="0"/>
          <w:szCs w:val="24"/>
        </w:rPr>
        <w:t>must be within 7 days to be eligible for the full refund. Cancellations inside of 7 days will forfeit deposit.</w:t>
      </w:r>
    </w:p>
    <w:p w14:paraId="35D14F55" w14:textId="76370553" w:rsidR="000550B2" w:rsidRPr="00A56E7F" w:rsidRDefault="000550B2" w:rsidP="00693F9D">
      <w:pPr>
        <w:pStyle w:val="Subtitle"/>
        <w:numPr>
          <w:ilvl w:val="1"/>
          <w:numId w:val="11"/>
        </w:numPr>
        <w:spacing w:after="120"/>
        <w:jc w:val="left"/>
        <w:rPr>
          <w:b w:val="0"/>
          <w:szCs w:val="24"/>
        </w:rPr>
      </w:pPr>
      <w:r w:rsidRPr="00A56E7F">
        <w:rPr>
          <w:b w:val="0"/>
          <w:szCs w:val="24"/>
        </w:rPr>
        <w:t>Picnic Areas</w:t>
      </w:r>
      <w:r w:rsidR="00152239">
        <w:rPr>
          <w:b w:val="0"/>
          <w:szCs w:val="24"/>
        </w:rPr>
        <w:t xml:space="preserve"> with the canopy must follow the reservation policy dictated by which group or profile you fall under. The rental is good for one day</w:t>
      </w:r>
      <w:r w:rsidR="000631B8">
        <w:rPr>
          <w:b w:val="0"/>
          <w:szCs w:val="24"/>
        </w:rPr>
        <w:t>, which</w:t>
      </w:r>
      <w:r w:rsidR="00152239">
        <w:rPr>
          <w:b w:val="0"/>
          <w:szCs w:val="24"/>
        </w:rPr>
        <w:t xml:space="preserve"> requires a one day deposit.</w:t>
      </w:r>
    </w:p>
    <w:p w14:paraId="357DE058" w14:textId="447D76C1" w:rsidR="009800DB" w:rsidRPr="000631B8" w:rsidRDefault="009800DB" w:rsidP="000631B8">
      <w:pPr>
        <w:pStyle w:val="Subtitle"/>
        <w:spacing w:after="120"/>
        <w:ind w:left="1800"/>
        <w:jc w:val="left"/>
        <w:rPr>
          <w:b w:val="0"/>
          <w:szCs w:val="24"/>
        </w:rPr>
      </w:pPr>
    </w:p>
    <w:p w14:paraId="39145414" w14:textId="77777777" w:rsidR="005F2D24" w:rsidRPr="00A56E7F" w:rsidRDefault="005F2D24" w:rsidP="00D91542">
      <w:pPr>
        <w:pStyle w:val="Subtitle"/>
        <w:spacing w:after="120"/>
        <w:jc w:val="left"/>
        <w:rPr>
          <w:b w:val="0"/>
          <w:szCs w:val="24"/>
        </w:rPr>
      </w:pPr>
    </w:p>
    <w:p w14:paraId="5BEA6160" w14:textId="77777777" w:rsidR="005F2D24" w:rsidRPr="00A56E7F" w:rsidRDefault="005F2D24" w:rsidP="00D91542">
      <w:pPr>
        <w:pStyle w:val="Subtitle"/>
        <w:spacing w:after="120"/>
        <w:jc w:val="left"/>
        <w:rPr>
          <w:b w:val="0"/>
          <w:szCs w:val="24"/>
        </w:rPr>
      </w:pPr>
    </w:p>
    <w:p w14:paraId="56C089A5" w14:textId="77777777" w:rsidR="004970A9" w:rsidRPr="00A56E7F" w:rsidRDefault="004970A9" w:rsidP="004970A9">
      <w:pPr>
        <w:pStyle w:val="Subtitle"/>
        <w:jc w:val="right"/>
        <w:rPr>
          <w:b w:val="0"/>
          <w:szCs w:val="24"/>
        </w:rPr>
      </w:pPr>
    </w:p>
    <w:p w14:paraId="0A2F59F6" w14:textId="7BA264DB" w:rsidR="005F2D24" w:rsidRPr="00A56E7F" w:rsidRDefault="005F2D24" w:rsidP="000631B8">
      <w:pPr>
        <w:pStyle w:val="Subtitle"/>
        <w:jc w:val="right"/>
        <w:rPr>
          <w:b w:val="0"/>
          <w:szCs w:val="24"/>
        </w:rPr>
      </w:pPr>
    </w:p>
    <w:p w14:paraId="25EE0969" w14:textId="77777777" w:rsidR="00A56149" w:rsidRPr="00A56E7F" w:rsidRDefault="00A56149" w:rsidP="004970A9">
      <w:pPr>
        <w:pStyle w:val="Subtitle"/>
        <w:jc w:val="right"/>
        <w:rPr>
          <w:b w:val="0"/>
          <w:szCs w:val="24"/>
        </w:rPr>
      </w:pPr>
    </w:p>
    <w:p w14:paraId="05EF08D1" w14:textId="14C7690D" w:rsidR="00A56149" w:rsidRPr="000631B8" w:rsidRDefault="00A56149" w:rsidP="000631B8">
      <w:pPr>
        <w:rPr>
          <w:rFonts w:ascii="Times New Roman" w:eastAsia="Times New Roman" w:hAnsi="Times New Roman" w:cs="Times New Roman"/>
          <w:sz w:val="24"/>
          <w:szCs w:val="24"/>
        </w:rPr>
      </w:pPr>
    </w:p>
    <w:p w14:paraId="4AF56507" w14:textId="479668A4" w:rsidR="00A56149" w:rsidRPr="00A56E7F" w:rsidRDefault="000631B8" w:rsidP="00A56149">
      <w:pPr>
        <w:spacing w:before="120" w:after="120"/>
        <w:rPr>
          <w:rFonts w:ascii="Times New Roman" w:hAnsi="Times New Roman" w:cs="Times New Roman"/>
          <w:sz w:val="24"/>
          <w:szCs w:val="24"/>
        </w:rPr>
      </w:pPr>
      <w:r>
        <w:rPr>
          <w:rFonts w:ascii="Times New Roman" w:hAnsi="Times New Roman" w:cs="Times New Roman"/>
          <w:sz w:val="24"/>
          <w:szCs w:val="24"/>
        </w:rPr>
        <w:t>IN SEASON</w:t>
      </w:r>
      <w:r w:rsidR="00B0694A">
        <w:rPr>
          <w:rFonts w:ascii="Times New Roman" w:hAnsi="Times New Roman" w:cs="Times New Roman"/>
          <w:sz w:val="24"/>
          <w:szCs w:val="24"/>
        </w:rPr>
        <w:t xml:space="preserve"> and OUT SEASON</w:t>
      </w:r>
      <w:r>
        <w:rPr>
          <w:rFonts w:ascii="Times New Roman" w:hAnsi="Times New Roman" w:cs="Times New Roman"/>
          <w:sz w:val="24"/>
          <w:szCs w:val="24"/>
        </w:rPr>
        <w:t xml:space="preserve"> PRICING FOR LODGING</w:t>
      </w:r>
      <w:r w:rsidR="00074BE6">
        <w:rPr>
          <w:rFonts w:ascii="Times New Roman" w:hAnsi="Times New Roman" w:cs="Times New Roman"/>
          <w:sz w:val="24"/>
          <w:szCs w:val="24"/>
        </w:rPr>
        <w:t>/CAMP SITES AND PAVILLION RENTALS</w:t>
      </w:r>
      <w:r w:rsidR="00B0694A">
        <w:rPr>
          <w:rFonts w:ascii="Times New Roman" w:hAnsi="Times New Roman" w:cs="Times New Roman"/>
          <w:sz w:val="24"/>
          <w:szCs w:val="24"/>
        </w:rPr>
        <w:t>/ Pricing on right would show in-season, pricing on left will show out season</w:t>
      </w:r>
    </w:p>
    <w:tbl>
      <w:tblPr>
        <w:tblStyle w:val="TableGrid"/>
        <w:tblW w:w="0" w:type="auto"/>
        <w:tblInd w:w="1435" w:type="dxa"/>
        <w:tblLook w:val="04A0" w:firstRow="1" w:lastRow="0" w:firstColumn="1" w:lastColumn="0" w:noHBand="0" w:noVBand="1"/>
      </w:tblPr>
      <w:tblGrid>
        <w:gridCol w:w="3782"/>
        <w:gridCol w:w="4133"/>
      </w:tblGrid>
      <w:tr w:rsidR="00A56149" w:rsidRPr="00A56E7F" w14:paraId="6E5E725E" w14:textId="77777777" w:rsidTr="00E3127E">
        <w:tc>
          <w:tcPr>
            <w:tcW w:w="3782" w:type="dxa"/>
          </w:tcPr>
          <w:p w14:paraId="79ED2A3E" w14:textId="5D5E9712" w:rsidR="00A56149" w:rsidRPr="00A56E7F" w:rsidRDefault="00B0694A" w:rsidP="00E3127E">
            <w:pPr>
              <w:pStyle w:val="ListParagraph"/>
              <w:spacing w:before="120" w:after="120"/>
              <w:ind w:left="0"/>
              <w:rPr>
                <w:rFonts w:ascii="Times New Roman" w:hAnsi="Times New Roman" w:cs="Times New Roman"/>
                <w:sz w:val="24"/>
                <w:szCs w:val="24"/>
              </w:rPr>
            </w:pPr>
            <w:r>
              <w:rPr>
                <w:rFonts w:ascii="Times New Roman" w:hAnsi="Times New Roman" w:cs="Times New Roman"/>
                <w:sz w:val="24"/>
                <w:szCs w:val="24"/>
              </w:rPr>
              <w:t>Pavilion</w:t>
            </w:r>
          </w:p>
        </w:tc>
        <w:tc>
          <w:tcPr>
            <w:tcW w:w="4133" w:type="dxa"/>
          </w:tcPr>
          <w:p w14:paraId="67D4EB94" w14:textId="17BE7134" w:rsidR="00A56149" w:rsidRPr="00A56E7F" w:rsidRDefault="00074BE6" w:rsidP="00E3127E">
            <w:pPr>
              <w:pStyle w:val="ListParagraph"/>
              <w:spacing w:before="120" w:after="120"/>
              <w:ind w:left="0"/>
              <w:jc w:val="center"/>
              <w:rPr>
                <w:rFonts w:ascii="Times New Roman" w:hAnsi="Times New Roman" w:cs="Times New Roman"/>
                <w:sz w:val="24"/>
                <w:szCs w:val="24"/>
              </w:rPr>
            </w:pPr>
            <w:r>
              <w:rPr>
                <w:rFonts w:ascii="Times New Roman" w:hAnsi="Times New Roman" w:cs="Times New Roman"/>
                <w:sz w:val="24"/>
                <w:szCs w:val="24"/>
              </w:rPr>
              <w:t>$50 Daily</w:t>
            </w:r>
          </w:p>
        </w:tc>
      </w:tr>
    </w:tbl>
    <w:p w14:paraId="3E31FF9C" w14:textId="77777777" w:rsidR="00A56149" w:rsidRPr="00A56E7F" w:rsidRDefault="00A56149" w:rsidP="00A56149">
      <w:pPr>
        <w:spacing w:before="120" w:after="120"/>
        <w:rPr>
          <w:rFonts w:ascii="Times New Roman" w:hAnsi="Times New Roman" w:cs="Times New Roman"/>
          <w:sz w:val="24"/>
          <w:szCs w:val="24"/>
        </w:rPr>
      </w:pPr>
      <w:r w:rsidRPr="00A56E7F">
        <w:rPr>
          <w:rFonts w:ascii="Times New Roman" w:hAnsi="Times New Roman" w:cs="Times New Roman"/>
          <w:sz w:val="24"/>
          <w:szCs w:val="24"/>
        </w:rPr>
        <w:t>RV Sites Daily Fees:</w:t>
      </w:r>
    </w:p>
    <w:tbl>
      <w:tblPr>
        <w:tblStyle w:val="TableGrid"/>
        <w:tblW w:w="7915" w:type="dxa"/>
        <w:tblInd w:w="1440" w:type="dxa"/>
        <w:tblLook w:val="04A0" w:firstRow="1" w:lastRow="0" w:firstColumn="1" w:lastColumn="0" w:noHBand="0" w:noVBand="1"/>
      </w:tblPr>
      <w:tblGrid>
        <w:gridCol w:w="2928"/>
        <w:gridCol w:w="4987"/>
      </w:tblGrid>
      <w:tr w:rsidR="00A56149" w:rsidRPr="00A56E7F" w14:paraId="50A7FF74" w14:textId="77777777" w:rsidTr="00A56149">
        <w:tc>
          <w:tcPr>
            <w:tcW w:w="2928" w:type="dxa"/>
          </w:tcPr>
          <w:p w14:paraId="1F27DAAA" w14:textId="77777777" w:rsidR="00A56149" w:rsidRPr="00A56E7F" w:rsidRDefault="00A56149" w:rsidP="00E3127E">
            <w:pPr>
              <w:pStyle w:val="ListParagraph"/>
              <w:spacing w:before="120" w:after="120"/>
              <w:ind w:left="0"/>
              <w:rPr>
                <w:rFonts w:ascii="Times New Roman" w:hAnsi="Times New Roman" w:cs="Times New Roman"/>
                <w:sz w:val="24"/>
                <w:szCs w:val="24"/>
              </w:rPr>
            </w:pPr>
          </w:p>
        </w:tc>
        <w:tc>
          <w:tcPr>
            <w:tcW w:w="4987" w:type="dxa"/>
          </w:tcPr>
          <w:p w14:paraId="56FC812D" w14:textId="11533D59" w:rsidR="00A56149" w:rsidRPr="00A56E7F" w:rsidRDefault="00A56149" w:rsidP="00E3127E">
            <w:pPr>
              <w:pStyle w:val="ListParagraph"/>
              <w:spacing w:before="120" w:after="120"/>
              <w:ind w:left="0"/>
              <w:jc w:val="center"/>
              <w:rPr>
                <w:rFonts w:ascii="Times New Roman" w:hAnsi="Times New Roman" w:cs="Times New Roman"/>
                <w:sz w:val="24"/>
                <w:szCs w:val="24"/>
              </w:rPr>
            </w:pPr>
          </w:p>
        </w:tc>
      </w:tr>
      <w:tr w:rsidR="00A56149" w:rsidRPr="00A56E7F" w14:paraId="4DBD1B13" w14:textId="77777777" w:rsidTr="00A56149">
        <w:tc>
          <w:tcPr>
            <w:tcW w:w="2928" w:type="dxa"/>
          </w:tcPr>
          <w:p w14:paraId="57FFE3A0" w14:textId="7881D5CD" w:rsidR="00A56149" w:rsidRPr="00A56E7F" w:rsidRDefault="00074BE6" w:rsidP="00E3127E">
            <w:pPr>
              <w:pStyle w:val="ListParagraph"/>
              <w:spacing w:before="120" w:after="120"/>
              <w:ind w:left="0"/>
              <w:rPr>
                <w:rFonts w:ascii="Times New Roman" w:hAnsi="Times New Roman" w:cs="Times New Roman"/>
                <w:sz w:val="24"/>
                <w:szCs w:val="24"/>
              </w:rPr>
            </w:pPr>
            <w:r>
              <w:rPr>
                <w:rFonts w:ascii="Times New Roman" w:hAnsi="Times New Roman" w:cs="Times New Roman"/>
                <w:sz w:val="24"/>
                <w:szCs w:val="24"/>
              </w:rPr>
              <w:t>Rustic Site</w:t>
            </w:r>
          </w:p>
        </w:tc>
        <w:tc>
          <w:tcPr>
            <w:tcW w:w="4987" w:type="dxa"/>
          </w:tcPr>
          <w:p w14:paraId="0ECC4CD7" w14:textId="7D905B2F" w:rsidR="00A56149" w:rsidRPr="00A56E7F" w:rsidRDefault="00B0694A" w:rsidP="00E3127E">
            <w:pPr>
              <w:pStyle w:val="ListParagraph"/>
              <w:spacing w:before="120" w:after="120"/>
              <w:ind w:left="0"/>
              <w:jc w:val="center"/>
              <w:rPr>
                <w:rFonts w:ascii="Times New Roman" w:hAnsi="Times New Roman" w:cs="Times New Roman"/>
                <w:sz w:val="24"/>
                <w:szCs w:val="24"/>
              </w:rPr>
            </w:pPr>
            <w:r>
              <w:rPr>
                <w:rFonts w:ascii="Times New Roman" w:hAnsi="Times New Roman" w:cs="Times New Roman"/>
                <w:sz w:val="24"/>
                <w:szCs w:val="24"/>
              </w:rPr>
              <w:t>$25 Daily/$20</w:t>
            </w:r>
          </w:p>
        </w:tc>
      </w:tr>
      <w:tr w:rsidR="00A56149" w:rsidRPr="00A56E7F" w14:paraId="6608CE3A" w14:textId="77777777" w:rsidTr="00A56149">
        <w:tc>
          <w:tcPr>
            <w:tcW w:w="2928" w:type="dxa"/>
          </w:tcPr>
          <w:p w14:paraId="6AC47F7E" w14:textId="04AAE300" w:rsidR="00A56149" w:rsidRPr="00A56E7F" w:rsidRDefault="00074BE6" w:rsidP="00E3127E">
            <w:pPr>
              <w:pStyle w:val="ListParagraph"/>
              <w:spacing w:before="120" w:after="120"/>
              <w:ind w:left="0"/>
              <w:rPr>
                <w:rFonts w:ascii="Times New Roman" w:hAnsi="Times New Roman" w:cs="Times New Roman"/>
                <w:sz w:val="24"/>
                <w:szCs w:val="24"/>
              </w:rPr>
            </w:pPr>
            <w:r>
              <w:rPr>
                <w:rFonts w:ascii="Times New Roman" w:hAnsi="Times New Roman" w:cs="Times New Roman"/>
                <w:sz w:val="24"/>
                <w:szCs w:val="24"/>
              </w:rPr>
              <w:t>New Site</w:t>
            </w:r>
          </w:p>
        </w:tc>
        <w:tc>
          <w:tcPr>
            <w:tcW w:w="4987" w:type="dxa"/>
          </w:tcPr>
          <w:p w14:paraId="0F5BEB94" w14:textId="20D4FD6A" w:rsidR="00A56149" w:rsidRPr="00A56E7F" w:rsidRDefault="00074BE6" w:rsidP="00E3127E">
            <w:pPr>
              <w:pStyle w:val="ListParagraph"/>
              <w:spacing w:before="120" w:after="120"/>
              <w:ind w:left="0"/>
              <w:jc w:val="center"/>
              <w:rPr>
                <w:rFonts w:ascii="Times New Roman" w:hAnsi="Times New Roman" w:cs="Times New Roman"/>
                <w:sz w:val="24"/>
                <w:szCs w:val="24"/>
              </w:rPr>
            </w:pPr>
            <w:r>
              <w:rPr>
                <w:rFonts w:ascii="Times New Roman" w:hAnsi="Times New Roman" w:cs="Times New Roman"/>
                <w:sz w:val="24"/>
                <w:szCs w:val="24"/>
              </w:rPr>
              <w:t>$30</w:t>
            </w:r>
            <w:r w:rsidR="00B0694A">
              <w:rPr>
                <w:rFonts w:ascii="Times New Roman" w:hAnsi="Times New Roman" w:cs="Times New Roman"/>
                <w:sz w:val="24"/>
                <w:szCs w:val="24"/>
              </w:rPr>
              <w:t xml:space="preserve"> Daily/$25</w:t>
            </w:r>
          </w:p>
        </w:tc>
      </w:tr>
    </w:tbl>
    <w:p w14:paraId="7ADC6FBE" w14:textId="77777777" w:rsidR="00A56149" w:rsidRPr="00A56E7F" w:rsidRDefault="00A56149" w:rsidP="00A56149">
      <w:pPr>
        <w:spacing w:before="120" w:after="120"/>
        <w:rPr>
          <w:rFonts w:ascii="Times New Roman" w:hAnsi="Times New Roman" w:cs="Times New Roman"/>
          <w:sz w:val="24"/>
          <w:szCs w:val="24"/>
        </w:rPr>
      </w:pPr>
      <w:r w:rsidRPr="00A56E7F">
        <w:rPr>
          <w:rFonts w:ascii="Times New Roman" w:hAnsi="Times New Roman" w:cs="Times New Roman"/>
          <w:sz w:val="24"/>
          <w:szCs w:val="24"/>
        </w:rPr>
        <w:t xml:space="preserve">Tent Camping Daily Fees: </w:t>
      </w:r>
    </w:p>
    <w:tbl>
      <w:tblPr>
        <w:tblStyle w:val="TableGrid"/>
        <w:tblW w:w="0" w:type="auto"/>
        <w:tblInd w:w="1435" w:type="dxa"/>
        <w:tblLook w:val="04A0" w:firstRow="1" w:lastRow="0" w:firstColumn="1" w:lastColumn="0" w:noHBand="0" w:noVBand="1"/>
      </w:tblPr>
      <w:tblGrid>
        <w:gridCol w:w="3787"/>
        <w:gridCol w:w="4128"/>
      </w:tblGrid>
      <w:tr w:rsidR="00A56149" w:rsidRPr="00A56E7F" w14:paraId="41423060" w14:textId="77777777" w:rsidTr="00E3127E">
        <w:tc>
          <w:tcPr>
            <w:tcW w:w="3787" w:type="dxa"/>
          </w:tcPr>
          <w:p w14:paraId="75B7C2B5" w14:textId="77777777" w:rsidR="00A56149" w:rsidRPr="00A56E7F" w:rsidRDefault="00A56149" w:rsidP="00E3127E">
            <w:pPr>
              <w:pStyle w:val="ListParagraph"/>
              <w:spacing w:before="120" w:after="120"/>
              <w:ind w:left="0"/>
              <w:rPr>
                <w:rFonts w:ascii="Times New Roman" w:hAnsi="Times New Roman" w:cs="Times New Roman"/>
                <w:sz w:val="24"/>
                <w:szCs w:val="24"/>
              </w:rPr>
            </w:pPr>
            <w:r w:rsidRPr="00A56E7F">
              <w:rPr>
                <w:rFonts w:ascii="Times New Roman" w:hAnsi="Times New Roman" w:cs="Times New Roman"/>
                <w:sz w:val="24"/>
                <w:szCs w:val="24"/>
              </w:rPr>
              <w:t>Primitive Tent Camping</w:t>
            </w:r>
          </w:p>
        </w:tc>
        <w:tc>
          <w:tcPr>
            <w:tcW w:w="4128" w:type="dxa"/>
          </w:tcPr>
          <w:p w14:paraId="25B58F2B" w14:textId="52A5B7BD" w:rsidR="00A56149" w:rsidRPr="00A56E7F" w:rsidRDefault="00B0694A" w:rsidP="00E3127E">
            <w:pPr>
              <w:spacing w:before="120" w:after="120"/>
              <w:rPr>
                <w:rFonts w:ascii="Times New Roman" w:hAnsi="Times New Roman" w:cs="Times New Roman"/>
                <w:sz w:val="24"/>
                <w:szCs w:val="24"/>
              </w:rPr>
            </w:pPr>
            <w:r>
              <w:rPr>
                <w:rFonts w:ascii="Times New Roman" w:hAnsi="Times New Roman" w:cs="Times New Roman"/>
                <w:sz w:val="24"/>
                <w:szCs w:val="24"/>
              </w:rPr>
              <w:t>$ 10 D</w:t>
            </w:r>
            <w:r w:rsidR="00074BE6">
              <w:rPr>
                <w:rFonts w:ascii="Times New Roman" w:hAnsi="Times New Roman" w:cs="Times New Roman"/>
                <w:sz w:val="24"/>
                <w:szCs w:val="24"/>
              </w:rPr>
              <w:t>aily</w:t>
            </w:r>
            <w:r>
              <w:rPr>
                <w:rFonts w:ascii="Times New Roman" w:hAnsi="Times New Roman" w:cs="Times New Roman"/>
                <w:sz w:val="24"/>
                <w:szCs w:val="24"/>
              </w:rPr>
              <w:t>/$5</w:t>
            </w:r>
          </w:p>
        </w:tc>
      </w:tr>
      <w:tr w:rsidR="00A56149" w:rsidRPr="00A56E7F" w14:paraId="747BBDC8" w14:textId="77777777" w:rsidTr="00E3127E">
        <w:tc>
          <w:tcPr>
            <w:tcW w:w="3787" w:type="dxa"/>
          </w:tcPr>
          <w:p w14:paraId="23469EDB" w14:textId="6AD7D936" w:rsidR="00A56149" w:rsidRPr="00A56E7F" w:rsidRDefault="00074BE6" w:rsidP="00E3127E">
            <w:pPr>
              <w:pStyle w:val="ListParagraph"/>
              <w:spacing w:before="120" w:after="120"/>
              <w:ind w:left="0"/>
              <w:rPr>
                <w:rFonts w:ascii="Times New Roman" w:hAnsi="Times New Roman" w:cs="Times New Roman"/>
                <w:sz w:val="24"/>
                <w:szCs w:val="24"/>
              </w:rPr>
            </w:pPr>
            <w:r>
              <w:rPr>
                <w:rFonts w:ascii="Times New Roman" w:hAnsi="Times New Roman" w:cs="Times New Roman"/>
                <w:sz w:val="24"/>
                <w:szCs w:val="24"/>
              </w:rPr>
              <w:t>Yurts</w:t>
            </w:r>
            <w:r w:rsidR="00A56149" w:rsidRPr="00A56E7F">
              <w:rPr>
                <w:rFonts w:ascii="Times New Roman" w:hAnsi="Times New Roman" w:cs="Times New Roman"/>
                <w:sz w:val="24"/>
                <w:szCs w:val="24"/>
              </w:rPr>
              <w:t xml:space="preserve"> </w:t>
            </w:r>
          </w:p>
        </w:tc>
        <w:tc>
          <w:tcPr>
            <w:tcW w:w="4128" w:type="dxa"/>
          </w:tcPr>
          <w:p w14:paraId="6748F213" w14:textId="50952C3A" w:rsidR="00A56149" w:rsidRPr="00A56E7F" w:rsidRDefault="00B0694A" w:rsidP="00E3127E">
            <w:pPr>
              <w:spacing w:before="120" w:after="120"/>
              <w:rPr>
                <w:rFonts w:ascii="Times New Roman" w:hAnsi="Times New Roman" w:cs="Times New Roman"/>
                <w:sz w:val="24"/>
                <w:szCs w:val="24"/>
              </w:rPr>
            </w:pPr>
            <w:r>
              <w:rPr>
                <w:rFonts w:ascii="Times New Roman" w:hAnsi="Times New Roman" w:cs="Times New Roman"/>
                <w:sz w:val="24"/>
                <w:szCs w:val="24"/>
              </w:rPr>
              <w:t>$40 D</w:t>
            </w:r>
            <w:r w:rsidR="00074BE6">
              <w:rPr>
                <w:rFonts w:ascii="Times New Roman" w:hAnsi="Times New Roman" w:cs="Times New Roman"/>
                <w:sz w:val="24"/>
                <w:szCs w:val="24"/>
              </w:rPr>
              <w:t>aily</w:t>
            </w:r>
            <w:r>
              <w:rPr>
                <w:rFonts w:ascii="Times New Roman" w:hAnsi="Times New Roman" w:cs="Times New Roman"/>
                <w:sz w:val="24"/>
                <w:szCs w:val="24"/>
              </w:rPr>
              <w:t>/$20</w:t>
            </w:r>
          </w:p>
        </w:tc>
      </w:tr>
    </w:tbl>
    <w:p w14:paraId="2CA94DEA" w14:textId="77777777" w:rsidR="00A56149" w:rsidRPr="00A56E7F" w:rsidRDefault="00A56149" w:rsidP="00A56149">
      <w:pPr>
        <w:spacing w:before="120" w:after="120"/>
        <w:rPr>
          <w:rFonts w:ascii="Times New Roman" w:hAnsi="Times New Roman" w:cs="Times New Roman"/>
          <w:sz w:val="24"/>
          <w:szCs w:val="24"/>
        </w:rPr>
      </w:pPr>
      <w:r w:rsidRPr="00A56E7F">
        <w:rPr>
          <w:rFonts w:ascii="Times New Roman" w:hAnsi="Times New Roman" w:cs="Times New Roman"/>
          <w:sz w:val="24"/>
          <w:szCs w:val="24"/>
        </w:rPr>
        <w:t>Family Cabins</w:t>
      </w:r>
    </w:p>
    <w:p w14:paraId="761EC499" w14:textId="34D6F06F" w:rsidR="00A56149" w:rsidRPr="00A56E7F" w:rsidRDefault="00A56149" w:rsidP="00A56149">
      <w:pPr>
        <w:spacing w:before="120" w:after="120"/>
        <w:jc w:val="center"/>
        <w:rPr>
          <w:rFonts w:ascii="Times New Roman" w:hAnsi="Times New Roman" w:cs="Times New Roman"/>
          <w:sz w:val="24"/>
          <w:szCs w:val="24"/>
        </w:rPr>
      </w:pPr>
    </w:p>
    <w:p w14:paraId="7D812AEB" w14:textId="0FE66543" w:rsidR="00A56149" w:rsidRPr="00A56E7F" w:rsidRDefault="00A56149" w:rsidP="00A56149">
      <w:pPr>
        <w:spacing w:before="120" w:after="120"/>
        <w:rPr>
          <w:rFonts w:ascii="Times New Roman" w:hAnsi="Times New Roman" w:cs="Times New Roman"/>
          <w:sz w:val="24"/>
          <w:szCs w:val="24"/>
        </w:rPr>
      </w:pPr>
      <w:r w:rsidRPr="00A56E7F">
        <w:rPr>
          <w:rFonts w:ascii="Times New Roman" w:hAnsi="Times New Roman" w:cs="Times New Roman"/>
          <w:sz w:val="24"/>
          <w:szCs w:val="24"/>
        </w:rPr>
        <w:t xml:space="preserve"> Cabins Daily Fees: </w:t>
      </w:r>
    </w:p>
    <w:tbl>
      <w:tblPr>
        <w:tblStyle w:val="TableGrid"/>
        <w:tblW w:w="0" w:type="auto"/>
        <w:tblInd w:w="1435" w:type="dxa"/>
        <w:tblLook w:val="04A0" w:firstRow="1" w:lastRow="0" w:firstColumn="1" w:lastColumn="0" w:noHBand="0" w:noVBand="1"/>
      </w:tblPr>
      <w:tblGrid>
        <w:gridCol w:w="3782"/>
        <w:gridCol w:w="4133"/>
      </w:tblGrid>
      <w:tr w:rsidR="00A56149" w:rsidRPr="00A56E7F" w14:paraId="23886F66" w14:textId="77777777" w:rsidTr="00A56E7F">
        <w:trPr>
          <w:trHeight w:val="863"/>
        </w:trPr>
        <w:tc>
          <w:tcPr>
            <w:tcW w:w="3782" w:type="dxa"/>
          </w:tcPr>
          <w:p w14:paraId="5F587227" w14:textId="0123E085" w:rsidR="00A56149" w:rsidRPr="00A56E7F" w:rsidRDefault="00B0694A" w:rsidP="00E3127E">
            <w:pPr>
              <w:pStyle w:val="ListParagraph"/>
              <w:spacing w:before="120" w:after="120"/>
              <w:ind w:left="0"/>
              <w:rPr>
                <w:rFonts w:ascii="Times New Roman" w:hAnsi="Times New Roman" w:cs="Times New Roman"/>
                <w:sz w:val="24"/>
                <w:szCs w:val="24"/>
              </w:rPr>
            </w:pPr>
            <w:r>
              <w:rPr>
                <w:rFonts w:ascii="Times New Roman" w:hAnsi="Times New Roman" w:cs="Times New Roman"/>
                <w:sz w:val="24"/>
                <w:szCs w:val="24"/>
              </w:rPr>
              <w:t>One B</w:t>
            </w:r>
            <w:r w:rsidR="00074BE6">
              <w:rPr>
                <w:rFonts w:ascii="Times New Roman" w:hAnsi="Times New Roman" w:cs="Times New Roman"/>
                <w:sz w:val="24"/>
                <w:szCs w:val="24"/>
              </w:rPr>
              <w:t xml:space="preserve">edroom without loft </w:t>
            </w:r>
          </w:p>
        </w:tc>
        <w:tc>
          <w:tcPr>
            <w:tcW w:w="4133" w:type="dxa"/>
          </w:tcPr>
          <w:p w14:paraId="727F951D" w14:textId="6D77DCFF" w:rsidR="00A56149" w:rsidRPr="00A56E7F" w:rsidRDefault="00074BE6" w:rsidP="00074BE6">
            <w:pPr>
              <w:pStyle w:val="ListParagraph"/>
              <w:spacing w:before="120" w:after="120"/>
              <w:ind w:left="0"/>
              <w:jc w:val="center"/>
              <w:rPr>
                <w:rFonts w:ascii="Times New Roman" w:hAnsi="Times New Roman" w:cs="Times New Roman"/>
                <w:sz w:val="24"/>
                <w:szCs w:val="24"/>
              </w:rPr>
            </w:pPr>
            <w:r>
              <w:rPr>
                <w:rFonts w:ascii="Times New Roman" w:hAnsi="Times New Roman" w:cs="Times New Roman"/>
                <w:sz w:val="24"/>
                <w:szCs w:val="24"/>
              </w:rPr>
              <w:t>$90.00 Daily</w:t>
            </w:r>
            <w:r w:rsidR="00B0694A">
              <w:rPr>
                <w:rFonts w:ascii="Times New Roman" w:hAnsi="Times New Roman" w:cs="Times New Roman"/>
                <w:sz w:val="24"/>
                <w:szCs w:val="24"/>
              </w:rPr>
              <w:t>/$70</w:t>
            </w:r>
          </w:p>
        </w:tc>
      </w:tr>
    </w:tbl>
    <w:p w14:paraId="44266B41" w14:textId="657924AF" w:rsidR="00A56149" w:rsidRPr="00A56E7F" w:rsidRDefault="00074BE6" w:rsidP="00A56149">
      <w:pPr>
        <w:spacing w:before="120" w:after="120"/>
        <w:rPr>
          <w:rFonts w:ascii="Times New Roman" w:hAnsi="Times New Roman" w:cs="Times New Roman"/>
          <w:sz w:val="24"/>
          <w:szCs w:val="24"/>
        </w:rPr>
      </w:pPr>
      <w:r>
        <w:rPr>
          <w:rFonts w:ascii="Times New Roman" w:hAnsi="Times New Roman" w:cs="Times New Roman"/>
          <w:sz w:val="24"/>
          <w:szCs w:val="24"/>
        </w:rPr>
        <w:t>Cabin Daily Fees</w:t>
      </w:r>
    </w:p>
    <w:tbl>
      <w:tblPr>
        <w:tblStyle w:val="TableGrid"/>
        <w:tblW w:w="0" w:type="auto"/>
        <w:tblInd w:w="1440" w:type="dxa"/>
        <w:tblLook w:val="04A0" w:firstRow="1" w:lastRow="0" w:firstColumn="1" w:lastColumn="0" w:noHBand="0" w:noVBand="1"/>
      </w:tblPr>
      <w:tblGrid>
        <w:gridCol w:w="3922"/>
        <w:gridCol w:w="3988"/>
      </w:tblGrid>
      <w:tr w:rsidR="00A56149" w:rsidRPr="00A56E7F" w14:paraId="4A72F448" w14:textId="77777777" w:rsidTr="00E3127E">
        <w:tc>
          <w:tcPr>
            <w:tcW w:w="3922" w:type="dxa"/>
          </w:tcPr>
          <w:p w14:paraId="10ED763B" w14:textId="180CFBD4" w:rsidR="00A56149" w:rsidRPr="00A56E7F" w:rsidRDefault="00074BE6" w:rsidP="00E3127E">
            <w:pPr>
              <w:pStyle w:val="ListParagraph"/>
              <w:spacing w:before="120" w:after="120"/>
              <w:ind w:left="0"/>
              <w:rPr>
                <w:rFonts w:ascii="Times New Roman" w:hAnsi="Times New Roman" w:cs="Times New Roman"/>
                <w:sz w:val="24"/>
                <w:szCs w:val="24"/>
              </w:rPr>
            </w:pPr>
            <w:r>
              <w:rPr>
                <w:rFonts w:ascii="Times New Roman" w:hAnsi="Times New Roman" w:cs="Times New Roman"/>
                <w:sz w:val="24"/>
                <w:szCs w:val="24"/>
              </w:rPr>
              <w:t>One Bedroom with loft</w:t>
            </w:r>
          </w:p>
        </w:tc>
        <w:tc>
          <w:tcPr>
            <w:tcW w:w="3988" w:type="dxa"/>
          </w:tcPr>
          <w:p w14:paraId="00DD7234" w14:textId="1040E45C" w:rsidR="00A56149" w:rsidRPr="00A56E7F" w:rsidRDefault="00074BE6" w:rsidP="00074BE6">
            <w:pPr>
              <w:spacing w:before="120" w:after="120"/>
              <w:rPr>
                <w:rFonts w:ascii="Times New Roman" w:hAnsi="Times New Roman" w:cs="Times New Roman"/>
                <w:sz w:val="24"/>
                <w:szCs w:val="24"/>
              </w:rPr>
            </w:pPr>
            <w:r>
              <w:rPr>
                <w:rFonts w:ascii="Times New Roman" w:hAnsi="Times New Roman" w:cs="Times New Roman"/>
                <w:sz w:val="24"/>
                <w:szCs w:val="24"/>
              </w:rPr>
              <w:t xml:space="preserve">                      $90 Daily</w:t>
            </w:r>
            <w:r w:rsidR="00B0694A">
              <w:rPr>
                <w:rFonts w:ascii="Times New Roman" w:hAnsi="Times New Roman" w:cs="Times New Roman"/>
                <w:sz w:val="24"/>
                <w:szCs w:val="24"/>
              </w:rPr>
              <w:t>/$70</w:t>
            </w:r>
          </w:p>
        </w:tc>
      </w:tr>
      <w:tr w:rsidR="00A56149" w:rsidRPr="00A56E7F" w14:paraId="0B8CD1E5" w14:textId="77777777" w:rsidTr="00E3127E">
        <w:tc>
          <w:tcPr>
            <w:tcW w:w="3922" w:type="dxa"/>
          </w:tcPr>
          <w:p w14:paraId="37123B42" w14:textId="1E926E96" w:rsidR="00A56149" w:rsidRPr="00A56E7F" w:rsidRDefault="00074BE6" w:rsidP="00E3127E">
            <w:pPr>
              <w:spacing w:before="120" w:after="120"/>
              <w:rPr>
                <w:rFonts w:ascii="Times New Roman" w:hAnsi="Times New Roman" w:cs="Times New Roman"/>
                <w:sz w:val="24"/>
                <w:szCs w:val="24"/>
              </w:rPr>
            </w:pPr>
            <w:r>
              <w:rPr>
                <w:rFonts w:ascii="Times New Roman" w:hAnsi="Times New Roman" w:cs="Times New Roman"/>
                <w:sz w:val="24"/>
                <w:szCs w:val="24"/>
              </w:rPr>
              <w:t>Two Bedroom with one bath</w:t>
            </w:r>
          </w:p>
        </w:tc>
        <w:tc>
          <w:tcPr>
            <w:tcW w:w="3988" w:type="dxa"/>
          </w:tcPr>
          <w:p w14:paraId="517834C2" w14:textId="2CFD4380" w:rsidR="00A56149" w:rsidRPr="00A56E7F" w:rsidRDefault="00074BE6" w:rsidP="00074BE6">
            <w:pPr>
              <w:spacing w:before="120" w:after="120"/>
              <w:rPr>
                <w:rFonts w:ascii="Times New Roman" w:hAnsi="Times New Roman" w:cs="Times New Roman"/>
                <w:sz w:val="24"/>
                <w:szCs w:val="24"/>
              </w:rPr>
            </w:pPr>
            <w:r>
              <w:rPr>
                <w:rFonts w:ascii="Times New Roman" w:hAnsi="Times New Roman" w:cs="Times New Roman"/>
                <w:sz w:val="24"/>
                <w:szCs w:val="24"/>
              </w:rPr>
              <w:t xml:space="preserve">                      $130 Daily</w:t>
            </w:r>
            <w:r w:rsidR="00B0694A">
              <w:rPr>
                <w:rFonts w:ascii="Times New Roman" w:hAnsi="Times New Roman" w:cs="Times New Roman"/>
                <w:sz w:val="24"/>
                <w:szCs w:val="24"/>
              </w:rPr>
              <w:t>/$90</w:t>
            </w:r>
          </w:p>
        </w:tc>
      </w:tr>
      <w:tr w:rsidR="00A56149" w:rsidRPr="00A56E7F" w14:paraId="56B22970" w14:textId="77777777" w:rsidTr="00E3127E">
        <w:tc>
          <w:tcPr>
            <w:tcW w:w="3922" w:type="dxa"/>
          </w:tcPr>
          <w:p w14:paraId="345CE262" w14:textId="0C1177DA" w:rsidR="00A56149" w:rsidRPr="00A56E7F" w:rsidRDefault="00074BE6" w:rsidP="00E3127E">
            <w:pPr>
              <w:spacing w:before="120" w:after="120"/>
              <w:rPr>
                <w:rFonts w:ascii="Times New Roman" w:hAnsi="Times New Roman" w:cs="Times New Roman"/>
                <w:sz w:val="24"/>
                <w:szCs w:val="24"/>
              </w:rPr>
            </w:pPr>
            <w:r>
              <w:rPr>
                <w:rFonts w:ascii="Times New Roman" w:hAnsi="Times New Roman" w:cs="Times New Roman"/>
                <w:sz w:val="24"/>
                <w:szCs w:val="24"/>
              </w:rPr>
              <w:t>Two Bedroom with two bath</w:t>
            </w:r>
          </w:p>
        </w:tc>
        <w:tc>
          <w:tcPr>
            <w:tcW w:w="3988" w:type="dxa"/>
          </w:tcPr>
          <w:p w14:paraId="6A65992C" w14:textId="40D6EA46" w:rsidR="00A56149" w:rsidRPr="00A56E7F" w:rsidRDefault="00074BE6" w:rsidP="00074BE6">
            <w:pPr>
              <w:spacing w:before="120" w:after="120"/>
              <w:rPr>
                <w:rFonts w:ascii="Times New Roman" w:hAnsi="Times New Roman" w:cs="Times New Roman"/>
                <w:sz w:val="24"/>
                <w:szCs w:val="24"/>
              </w:rPr>
            </w:pPr>
            <w:r>
              <w:rPr>
                <w:rFonts w:ascii="Times New Roman" w:hAnsi="Times New Roman" w:cs="Times New Roman"/>
                <w:sz w:val="24"/>
                <w:szCs w:val="24"/>
              </w:rPr>
              <w:t xml:space="preserve">                      $130 Daily</w:t>
            </w:r>
            <w:r w:rsidR="00B0694A">
              <w:rPr>
                <w:rFonts w:ascii="Times New Roman" w:hAnsi="Times New Roman" w:cs="Times New Roman"/>
                <w:sz w:val="24"/>
                <w:szCs w:val="24"/>
              </w:rPr>
              <w:t>/$90</w:t>
            </w:r>
          </w:p>
        </w:tc>
      </w:tr>
    </w:tbl>
    <w:p w14:paraId="0BECA294" w14:textId="6878ECA2" w:rsidR="00A56149" w:rsidRPr="00A56E7F" w:rsidRDefault="00A56149" w:rsidP="00A56149">
      <w:pPr>
        <w:spacing w:before="120" w:after="120"/>
        <w:rPr>
          <w:rFonts w:ascii="Times New Roman" w:hAnsi="Times New Roman" w:cs="Times New Roman"/>
          <w:sz w:val="24"/>
          <w:szCs w:val="24"/>
        </w:rPr>
      </w:pPr>
    </w:p>
    <w:tbl>
      <w:tblPr>
        <w:tblStyle w:val="TableGrid"/>
        <w:tblW w:w="7915" w:type="dxa"/>
        <w:tblInd w:w="1440" w:type="dxa"/>
        <w:tblLook w:val="04A0" w:firstRow="1" w:lastRow="0" w:firstColumn="1" w:lastColumn="0" w:noHBand="0" w:noVBand="1"/>
      </w:tblPr>
      <w:tblGrid>
        <w:gridCol w:w="4405"/>
        <w:gridCol w:w="1980"/>
        <w:gridCol w:w="1530"/>
      </w:tblGrid>
      <w:tr w:rsidR="00A56149" w:rsidRPr="00A56E7F" w14:paraId="3C25F91F" w14:textId="77777777" w:rsidTr="00A56149">
        <w:trPr>
          <w:trHeight w:val="485"/>
        </w:trPr>
        <w:tc>
          <w:tcPr>
            <w:tcW w:w="4405" w:type="dxa"/>
          </w:tcPr>
          <w:p w14:paraId="1025C908" w14:textId="615EF2D7" w:rsidR="00A56149" w:rsidRPr="00A56E7F" w:rsidRDefault="00850A2E" w:rsidP="00E3127E">
            <w:pPr>
              <w:pStyle w:val="ListParagraph"/>
              <w:spacing w:before="120" w:after="120"/>
              <w:ind w:left="0"/>
              <w:jc w:val="center"/>
              <w:rPr>
                <w:rFonts w:ascii="Times New Roman" w:hAnsi="Times New Roman" w:cs="Times New Roman"/>
                <w:sz w:val="24"/>
                <w:szCs w:val="24"/>
              </w:rPr>
            </w:pPr>
            <w:r>
              <w:rPr>
                <w:rFonts w:ascii="Times New Roman" w:hAnsi="Times New Roman" w:cs="Times New Roman"/>
                <w:sz w:val="24"/>
                <w:szCs w:val="24"/>
              </w:rPr>
              <w:t>Kayaks/</w:t>
            </w:r>
            <w:r w:rsidR="00693F9D">
              <w:rPr>
                <w:rFonts w:ascii="Times New Roman" w:hAnsi="Times New Roman" w:cs="Times New Roman"/>
                <w:sz w:val="24"/>
                <w:szCs w:val="24"/>
              </w:rPr>
              <w:t xml:space="preserve"> Canoe/</w:t>
            </w:r>
            <w:r>
              <w:rPr>
                <w:rFonts w:ascii="Times New Roman" w:hAnsi="Times New Roman" w:cs="Times New Roman"/>
                <w:sz w:val="24"/>
                <w:szCs w:val="24"/>
              </w:rPr>
              <w:t>Stand up</w:t>
            </w:r>
            <w:r w:rsidR="00693F9D">
              <w:rPr>
                <w:rFonts w:ascii="Times New Roman" w:hAnsi="Times New Roman" w:cs="Times New Roman"/>
                <w:sz w:val="24"/>
                <w:szCs w:val="24"/>
              </w:rPr>
              <w:t xml:space="preserve"> board</w:t>
            </w:r>
          </w:p>
        </w:tc>
        <w:tc>
          <w:tcPr>
            <w:tcW w:w="1980" w:type="dxa"/>
          </w:tcPr>
          <w:p w14:paraId="149DF367" w14:textId="5283E6F0" w:rsidR="00A56149" w:rsidRPr="00A56E7F" w:rsidRDefault="00693F9D" w:rsidP="00074BE6">
            <w:pPr>
              <w:pStyle w:val="ListParagraph"/>
              <w:spacing w:before="120" w:after="120"/>
              <w:ind w:left="0"/>
              <w:rPr>
                <w:rFonts w:ascii="Times New Roman" w:hAnsi="Times New Roman" w:cs="Times New Roman"/>
                <w:sz w:val="24"/>
                <w:szCs w:val="24"/>
              </w:rPr>
            </w:pPr>
            <w:r>
              <w:rPr>
                <w:rFonts w:ascii="Times New Roman" w:hAnsi="Times New Roman" w:cs="Times New Roman"/>
                <w:sz w:val="24"/>
                <w:szCs w:val="24"/>
              </w:rPr>
              <w:t>$10 half/$20 full day/</w:t>
            </w:r>
          </w:p>
        </w:tc>
        <w:tc>
          <w:tcPr>
            <w:tcW w:w="1530" w:type="dxa"/>
          </w:tcPr>
          <w:p w14:paraId="0A8F7270" w14:textId="71D30599" w:rsidR="00A56149" w:rsidRPr="00A56E7F" w:rsidRDefault="00693F9D" w:rsidP="00074BE6">
            <w:pPr>
              <w:pStyle w:val="ListParagraph"/>
              <w:spacing w:before="120" w:after="120"/>
              <w:ind w:left="0"/>
              <w:rPr>
                <w:rFonts w:ascii="Times New Roman" w:hAnsi="Times New Roman" w:cs="Times New Roman"/>
                <w:sz w:val="24"/>
                <w:szCs w:val="24"/>
              </w:rPr>
            </w:pPr>
            <w:r>
              <w:rPr>
                <w:rFonts w:ascii="Times New Roman" w:hAnsi="Times New Roman" w:cs="Times New Roman"/>
                <w:sz w:val="24"/>
                <w:szCs w:val="24"/>
              </w:rPr>
              <w:t>$5 half/ $10 full</w:t>
            </w:r>
          </w:p>
        </w:tc>
      </w:tr>
    </w:tbl>
    <w:p w14:paraId="37DCCAD3" w14:textId="37EBC242" w:rsidR="00A56149" w:rsidRPr="00A56E7F" w:rsidRDefault="00A56149" w:rsidP="00A56E7F">
      <w:pPr>
        <w:pStyle w:val="Subtitle"/>
        <w:jc w:val="left"/>
        <w:rPr>
          <w:b w:val="0"/>
          <w:szCs w:val="24"/>
        </w:rPr>
      </w:pPr>
    </w:p>
    <w:sectPr w:rsidR="00A56149" w:rsidRPr="00A56E7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728A0" w14:textId="77777777" w:rsidR="00971572" w:rsidRDefault="00971572" w:rsidP="00947DEF">
      <w:pPr>
        <w:spacing w:after="0" w:line="240" w:lineRule="auto"/>
      </w:pPr>
      <w:r>
        <w:separator/>
      </w:r>
    </w:p>
  </w:endnote>
  <w:endnote w:type="continuationSeparator" w:id="0">
    <w:p w14:paraId="415DA951" w14:textId="77777777" w:rsidR="00971572" w:rsidRDefault="00971572" w:rsidP="00947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1272C" w14:textId="77777777" w:rsidR="00971572" w:rsidRDefault="00971572" w:rsidP="00947DEF">
      <w:pPr>
        <w:spacing w:after="0" w:line="240" w:lineRule="auto"/>
      </w:pPr>
      <w:r>
        <w:separator/>
      </w:r>
    </w:p>
  </w:footnote>
  <w:footnote w:type="continuationSeparator" w:id="0">
    <w:p w14:paraId="214044CA" w14:textId="77777777" w:rsidR="00971572" w:rsidRDefault="00971572" w:rsidP="00947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1BE4C" w14:textId="1C54D364" w:rsidR="008A68D1" w:rsidRPr="008A68D1" w:rsidRDefault="008A68D1" w:rsidP="00A40F03">
    <w:pPr>
      <w:pStyle w:val="Header"/>
      <w:tabs>
        <w:tab w:val="left" w:pos="1440"/>
        <w:tab w:val="left" w:pos="2880"/>
      </w:tabs>
      <w:rPr>
        <w:rFonts w:ascii="Times New Roman" w:hAnsi="Times New Roman" w:cs="Times New Roman"/>
        <w:sz w:val="36"/>
        <w:szCs w:val="36"/>
      </w:rPr>
    </w:pPr>
    <w:r w:rsidRPr="008A68D1">
      <w:rPr>
        <w:rFonts w:ascii="Times New Roman" w:hAnsi="Times New Roman" w:cs="Times New Roman"/>
        <w:sz w:val="36"/>
        <w:szCs w:val="36"/>
      </w:rPr>
      <w:t xml:space="preserve">         </w:t>
    </w:r>
    <w:r>
      <w:rPr>
        <w:rFonts w:ascii="Times New Roman" w:hAnsi="Times New Roman" w:cs="Times New Roman"/>
        <w:sz w:val="36"/>
        <w:szCs w:val="36"/>
      </w:rPr>
      <w:t xml:space="preserve">             </w:t>
    </w:r>
  </w:p>
  <w:p w14:paraId="0D1D43A4" w14:textId="51711DBE" w:rsidR="00947DEF" w:rsidRPr="00947DEF" w:rsidRDefault="00947DEF" w:rsidP="00947DEF">
    <w:pPr>
      <w:pStyle w:val="Header"/>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55D6"/>
    <w:multiLevelType w:val="hybridMultilevel"/>
    <w:tmpl w:val="8D86CCA6"/>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10912CD1"/>
    <w:multiLevelType w:val="hybridMultilevel"/>
    <w:tmpl w:val="854AC7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4B0A4B8">
      <w:start w:val="1"/>
      <w:numFmt w:val="lowerLetter"/>
      <w:lvlText w:val="%4."/>
      <w:lvlJc w:val="left"/>
      <w:pPr>
        <w:ind w:left="2880" w:hanging="360"/>
      </w:pPr>
      <w:rPr>
        <w:rFonts w:ascii="Times New Roman" w:eastAsia="Times New Roman" w:hAnsi="Times New Roman" w:cs="Times New Roman"/>
        <w:sz w:val="24"/>
        <w:szCs w:val="24"/>
      </w:rPr>
    </w:lvl>
    <w:lvl w:ilvl="4" w:tplc="F0B6330C">
      <w:start w:val="1"/>
      <w:numFmt w:val="decimal"/>
      <w:lvlText w:val="%5."/>
      <w:lvlJc w:val="left"/>
      <w:pPr>
        <w:ind w:left="3600" w:hanging="360"/>
      </w:pPr>
      <w:rPr>
        <w:rFonts w:ascii="Times New Roman" w:eastAsia="Times New Roman"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7544B"/>
    <w:multiLevelType w:val="hybridMultilevel"/>
    <w:tmpl w:val="ABAA27B0"/>
    <w:lvl w:ilvl="0" w:tplc="907EABC2">
      <w:start w:val="1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9070C1"/>
    <w:multiLevelType w:val="hybridMultilevel"/>
    <w:tmpl w:val="10329EA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AC6CDE"/>
    <w:multiLevelType w:val="hybridMultilevel"/>
    <w:tmpl w:val="FE245326"/>
    <w:lvl w:ilvl="0" w:tplc="7826E8FE">
      <w:start w:val="7"/>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E296A34"/>
    <w:multiLevelType w:val="hybridMultilevel"/>
    <w:tmpl w:val="04CE9570"/>
    <w:lvl w:ilvl="0" w:tplc="0409000F">
      <w:start w:val="1"/>
      <w:numFmt w:val="decimal"/>
      <w:lvlText w:val="%1."/>
      <w:lvlJc w:val="left"/>
      <w:pPr>
        <w:ind w:left="360" w:hanging="360"/>
      </w:pPr>
    </w:lvl>
    <w:lvl w:ilvl="1" w:tplc="04090019">
      <w:start w:val="1"/>
      <w:numFmt w:val="lowerLetter"/>
      <w:lvlText w:val="%2."/>
      <w:lvlJc w:val="left"/>
      <w:pPr>
        <w:ind w:left="720" w:hanging="360"/>
      </w:pPr>
    </w:lvl>
    <w:lvl w:ilvl="2" w:tplc="BAFA9040">
      <w:start w:val="1"/>
      <w:numFmt w:val="lowerLetter"/>
      <w:lvlText w:val="%3."/>
      <w:lvlJc w:val="right"/>
      <w:pPr>
        <w:ind w:left="1350" w:hanging="180"/>
      </w:pPr>
      <w:rPr>
        <w:rFonts w:ascii="Times New Roman" w:eastAsia="Times New Roman" w:hAnsi="Times New Roman" w:cs="Times New Roman"/>
      </w:rPr>
    </w:lvl>
    <w:lvl w:ilvl="3" w:tplc="0409000F">
      <w:start w:val="1"/>
      <w:numFmt w:val="decimal"/>
      <w:lvlText w:val="%4."/>
      <w:lvlJc w:val="left"/>
      <w:pPr>
        <w:ind w:left="2160" w:hanging="360"/>
      </w:pPr>
    </w:lvl>
    <w:lvl w:ilvl="4" w:tplc="12906398">
      <w:start w:val="1"/>
      <w:numFmt w:val="decimal"/>
      <w:lvlText w:val="%5."/>
      <w:lvlJc w:val="left"/>
      <w:pPr>
        <w:ind w:left="3240" w:hanging="360"/>
      </w:pPr>
      <w:rPr>
        <w:rFonts w:ascii="Times New Roman" w:eastAsia="Times New Roman" w:hAnsi="Times New Roman" w:cs="Times New Roman"/>
      </w:rPr>
    </w:lvl>
    <w:lvl w:ilvl="5" w:tplc="0409001B">
      <w:start w:val="1"/>
      <w:numFmt w:val="lowerRoman"/>
      <w:lvlText w:val="%6."/>
      <w:lvlJc w:val="right"/>
      <w:pPr>
        <w:ind w:left="4320" w:hanging="180"/>
      </w:pPr>
    </w:lvl>
    <w:lvl w:ilvl="6" w:tplc="7958950C">
      <w:start w:val="6"/>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CD77EE"/>
    <w:multiLevelType w:val="hybridMultilevel"/>
    <w:tmpl w:val="1042F89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B13497"/>
    <w:multiLevelType w:val="hybridMultilevel"/>
    <w:tmpl w:val="17AEBA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342599"/>
    <w:multiLevelType w:val="hybridMultilevel"/>
    <w:tmpl w:val="D60C44B6"/>
    <w:lvl w:ilvl="0" w:tplc="84927DBA">
      <w:start w:val="1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7295ABF"/>
    <w:multiLevelType w:val="hybridMultilevel"/>
    <w:tmpl w:val="2BB2BAEA"/>
    <w:lvl w:ilvl="0" w:tplc="59AC901C">
      <w:start w:val="1"/>
      <w:numFmt w:val="decimal"/>
      <w:lvlText w:val="%1."/>
      <w:lvlJc w:val="left"/>
      <w:pPr>
        <w:ind w:left="546" w:hanging="377"/>
      </w:pPr>
      <w:rPr>
        <w:rFonts w:hint="default"/>
        <w:w w:val="108"/>
      </w:rPr>
    </w:lvl>
    <w:lvl w:ilvl="1" w:tplc="E67CA0B4">
      <w:start w:val="1"/>
      <w:numFmt w:val="lowerLetter"/>
      <w:lvlText w:val="%2."/>
      <w:lvlJc w:val="left"/>
      <w:pPr>
        <w:ind w:left="176" w:hanging="207"/>
        <w:jc w:val="right"/>
      </w:pPr>
      <w:rPr>
        <w:rFonts w:hint="default"/>
        <w:spacing w:val="-1"/>
        <w:w w:val="110"/>
      </w:rPr>
    </w:lvl>
    <w:lvl w:ilvl="2" w:tplc="91EA3F20">
      <w:start w:val="1"/>
      <w:numFmt w:val="decimal"/>
      <w:lvlText w:val="%3."/>
      <w:lvlJc w:val="left"/>
      <w:pPr>
        <w:ind w:left="215" w:hanging="207"/>
      </w:pPr>
      <w:rPr>
        <w:rFonts w:hint="default"/>
        <w:w w:val="110"/>
      </w:rPr>
    </w:lvl>
    <w:lvl w:ilvl="3" w:tplc="F8E88782">
      <w:numFmt w:val="bullet"/>
      <w:lvlText w:val="•"/>
      <w:lvlJc w:val="left"/>
      <w:pPr>
        <w:ind w:left="540" w:hanging="207"/>
      </w:pPr>
      <w:rPr>
        <w:rFonts w:hint="default"/>
      </w:rPr>
    </w:lvl>
    <w:lvl w:ilvl="4" w:tplc="1ADA78E8">
      <w:numFmt w:val="bullet"/>
      <w:lvlText w:val="•"/>
      <w:lvlJc w:val="left"/>
      <w:pPr>
        <w:ind w:left="700" w:hanging="207"/>
      </w:pPr>
      <w:rPr>
        <w:rFonts w:hint="default"/>
      </w:rPr>
    </w:lvl>
    <w:lvl w:ilvl="5" w:tplc="DB365BEA">
      <w:numFmt w:val="bullet"/>
      <w:lvlText w:val="•"/>
      <w:lvlJc w:val="left"/>
      <w:pPr>
        <w:ind w:left="720" w:hanging="207"/>
      </w:pPr>
      <w:rPr>
        <w:rFonts w:hint="default"/>
      </w:rPr>
    </w:lvl>
    <w:lvl w:ilvl="6" w:tplc="916C49DC">
      <w:numFmt w:val="bullet"/>
      <w:lvlText w:val="•"/>
      <w:lvlJc w:val="left"/>
      <w:pPr>
        <w:ind w:left="2556" w:hanging="207"/>
      </w:pPr>
      <w:rPr>
        <w:rFonts w:hint="default"/>
      </w:rPr>
    </w:lvl>
    <w:lvl w:ilvl="7" w:tplc="07FA4594">
      <w:numFmt w:val="bullet"/>
      <w:lvlText w:val="•"/>
      <w:lvlJc w:val="left"/>
      <w:pPr>
        <w:ind w:left="4392" w:hanging="207"/>
      </w:pPr>
      <w:rPr>
        <w:rFonts w:hint="default"/>
      </w:rPr>
    </w:lvl>
    <w:lvl w:ilvl="8" w:tplc="C7E8BE96">
      <w:numFmt w:val="bullet"/>
      <w:lvlText w:val="•"/>
      <w:lvlJc w:val="left"/>
      <w:pPr>
        <w:ind w:left="6228" w:hanging="207"/>
      </w:pPr>
      <w:rPr>
        <w:rFonts w:hint="default"/>
      </w:rPr>
    </w:lvl>
  </w:abstractNum>
  <w:abstractNum w:abstractNumId="10" w15:restartNumberingAfterBreak="0">
    <w:nsid w:val="7DA90C78"/>
    <w:multiLevelType w:val="hybridMultilevel"/>
    <w:tmpl w:val="0F8A7DC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16cid:durableId="112943035">
    <w:abstractNumId w:val="5"/>
  </w:num>
  <w:num w:numId="2" w16cid:durableId="897012006">
    <w:abstractNumId w:val="7"/>
  </w:num>
  <w:num w:numId="3" w16cid:durableId="1796872860">
    <w:abstractNumId w:val="10"/>
  </w:num>
  <w:num w:numId="4" w16cid:durableId="1777210532">
    <w:abstractNumId w:val="9"/>
  </w:num>
  <w:num w:numId="5" w16cid:durableId="1237858358">
    <w:abstractNumId w:val="1"/>
  </w:num>
  <w:num w:numId="6" w16cid:durableId="726338681">
    <w:abstractNumId w:val="0"/>
  </w:num>
  <w:num w:numId="7" w16cid:durableId="1272472654">
    <w:abstractNumId w:val="6"/>
  </w:num>
  <w:num w:numId="8" w16cid:durableId="2050379263">
    <w:abstractNumId w:val="4"/>
  </w:num>
  <w:num w:numId="9" w16cid:durableId="1996642943">
    <w:abstractNumId w:val="2"/>
  </w:num>
  <w:num w:numId="10" w16cid:durableId="1228758994">
    <w:abstractNumId w:val="3"/>
  </w:num>
  <w:num w:numId="11" w16cid:durableId="17936722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DEF"/>
    <w:rsid w:val="00005CD8"/>
    <w:rsid w:val="000158B2"/>
    <w:rsid w:val="00050A5A"/>
    <w:rsid w:val="000550B2"/>
    <w:rsid w:val="000631B8"/>
    <w:rsid w:val="000657F8"/>
    <w:rsid w:val="000731D0"/>
    <w:rsid w:val="00073C55"/>
    <w:rsid w:val="00074BE6"/>
    <w:rsid w:val="0008387A"/>
    <w:rsid w:val="00085609"/>
    <w:rsid w:val="000A4816"/>
    <w:rsid w:val="000A50A2"/>
    <w:rsid w:val="000B3C7A"/>
    <w:rsid w:val="000B5D27"/>
    <w:rsid w:val="000E05E3"/>
    <w:rsid w:val="000E17DA"/>
    <w:rsid w:val="00117C0E"/>
    <w:rsid w:val="0012263E"/>
    <w:rsid w:val="00130E4D"/>
    <w:rsid w:val="00145E0C"/>
    <w:rsid w:val="00152239"/>
    <w:rsid w:val="00156D86"/>
    <w:rsid w:val="001575D0"/>
    <w:rsid w:val="001A77CB"/>
    <w:rsid w:val="001B3EB7"/>
    <w:rsid w:val="001C0DCA"/>
    <w:rsid w:val="001C1F2C"/>
    <w:rsid w:val="001C3BA5"/>
    <w:rsid w:val="001E6521"/>
    <w:rsid w:val="001F3328"/>
    <w:rsid w:val="001F63E3"/>
    <w:rsid w:val="00203989"/>
    <w:rsid w:val="00221817"/>
    <w:rsid w:val="00234133"/>
    <w:rsid w:val="0023478C"/>
    <w:rsid w:val="00272F58"/>
    <w:rsid w:val="002843A4"/>
    <w:rsid w:val="00292154"/>
    <w:rsid w:val="002A0FCA"/>
    <w:rsid w:val="002A41DD"/>
    <w:rsid w:val="002B01DF"/>
    <w:rsid w:val="002B3A16"/>
    <w:rsid w:val="002C18F9"/>
    <w:rsid w:val="002C7AFE"/>
    <w:rsid w:val="002D6A6A"/>
    <w:rsid w:val="00312949"/>
    <w:rsid w:val="003139A9"/>
    <w:rsid w:val="003273D8"/>
    <w:rsid w:val="00351B8D"/>
    <w:rsid w:val="003565D2"/>
    <w:rsid w:val="00365D36"/>
    <w:rsid w:val="0036764B"/>
    <w:rsid w:val="003679AA"/>
    <w:rsid w:val="003D029B"/>
    <w:rsid w:val="003E0DBE"/>
    <w:rsid w:val="003E4711"/>
    <w:rsid w:val="00402E47"/>
    <w:rsid w:val="00403F3C"/>
    <w:rsid w:val="00413E03"/>
    <w:rsid w:val="00435EBE"/>
    <w:rsid w:val="00436B3D"/>
    <w:rsid w:val="0045165A"/>
    <w:rsid w:val="00453CE2"/>
    <w:rsid w:val="004624FC"/>
    <w:rsid w:val="00463A50"/>
    <w:rsid w:val="004652DA"/>
    <w:rsid w:val="004767C4"/>
    <w:rsid w:val="004970A9"/>
    <w:rsid w:val="004A7FC7"/>
    <w:rsid w:val="004C5A13"/>
    <w:rsid w:val="004D141F"/>
    <w:rsid w:val="004D4C89"/>
    <w:rsid w:val="004E0E99"/>
    <w:rsid w:val="00507D35"/>
    <w:rsid w:val="00550AF1"/>
    <w:rsid w:val="00564656"/>
    <w:rsid w:val="00566E14"/>
    <w:rsid w:val="00582844"/>
    <w:rsid w:val="0059002C"/>
    <w:rsid w:val="005A62F6"/>
    <w:rsid w:val="005B3C96"/>
    <w:rsid w:val="005E041B"/>
    <w:rsid w:val="005F2D24"/>
    <w:rsid w:val="00622EB3"/>
    <w:rsid w:val="00673B8D"/>
    <w:rsid w:val="00682634"/>
    <w:rsid w:val="006870CE"/>
    <w:rsid w:val="0069159B"/>
    <w:rsid w:val="00693F9D"/>
    <w:rsid w:val="006B1318"/>
    <w:rsid w:val="006B254D"/>
    <w:rsid w:val="006D4D80"/>
    <w:rsid w:val="006D674A"/>
    <w:rsid w:val="006F24C3"/>
    <w:rsid w:val="006F6047"/>
    <w:rsid w:val="006F7137"/>
    <w:rsid w:val="00707A16"/>
    <w:rsid w:val="0074159D"/>
    <w:rsid w:val="00751965"/>
    <w:rsid w:val="00774D8E"/>
    <w:rsid w:val="00776D52"/>
    <w:rsid w:val="00796F25"/>
    <w:rsid w:val="007E761E"/>
    <w:rsid w:val="007F117F"/>
    <w:rsid w:val="007F407B"/>
    <w:rsid w:val="007F60AA"/>
    <w:rsid w:val="00820CE4"/>
    <w:rsid w:val="0084211A"/>
    <w:rsid w:val="00844AD0"/>
    <w:rsid w:val="00850A2E"/>
    <w:rsid w:val="00857F06"/>
    <w:rsid w:val="00877B61"/>
    <w:rsid w:val="0089087E"/>
    <w:rsid w:val="00897A41"/>
    <w:rsid w:val="008A68D1"/>
    <w:rsid w:val="008A73FF"/>
    <w:rsid w:val="008B65AA"/>
    <w:rsid w:val="008C0CAB"/>
    <w:rsid w:val="008E73D8"/>
    <w:rsid w:val="008F0F39"/>
    <w:rsid w:val="00913ABB"/>
    <w:rsid w:val="009277B4"/>
    <w:rsid w:val="009321B5"/>
    <w:rsid w:val="00940B66"/>
    <w:rsid w:val="00941161"/>
    <w:rsid w:val="00946D2F"/>
    <w:rsid w:val="00947DEF"/>
    <w:rsid w:val="0095112B"/>
    <w:rsid w:val="00971572"/>
    <w:rsid w:val="009733F6"/>
    <w:rsid w:val="00977B28"/>
    <w:rsid w:val="009800DB"/>
    <w:rsid w:val="00994F19"/>
    <w:rsid w:val="009A0084"/>
    <w:rsid w:val="009A5A22"/>
    <w:rsid w:val="009B7AB8"/>
    <w:rsid w:val="009C190A"/>
    <w:rsid w:val="009D0C01"/>
    <w:rsid w:val="009E1F14"/>
    <w:rsid w:val="009F2726"/>
    <w:rsid w:val="00A0715F"/>
    <w:rsid w:val="00A07BC9"/>
    <w:rsid w:val="00A123D6"/>
    <w:rsid w:val="00A37F63"/>
    <w:rsid w:val="00A40D36"/>
    <w:rsid w:val="00A40F03"/>
    <w:rsid w:val="00A42697"/>
    <w:rsid w:val="00A442C1"/>
    <w:rsid w:val="00A454EC"/>
    <w:rsid w:val="00A50EBE"/>
    <w:rsid w:val="00A56149"/>
    <w:rsid w:val="00A5659C"/>
    <w:rsid w:val="00A56E7F"/>
    <w:rsid w:val="00A777E2"/>
    <w:rsid w:val="00AA0A18"/>
    <w:rsid w:val="00AA5BB9"/>
    <w:rsid w:val="00AB1C2C"/>
    <w:rsid w:val="00AD11D8"/>
    <w:rsid w:val="00AD44F3"/>
    <w:rsid w:val="00AE2440"/>
    <w:rsid w:val="00AF2600"/>
    <w:rsid w:val="00AF3643"/>
    <w:rsid w:val="00B0694A"/>
    <w:rsid w:val="00B10C8B"/>
    <w:rsid w:val="00B17D0C"/>
    <w:rsid w:val="00B56760"/>
    <w:rsid w:val="00B65884"/>
    <w:rsid w:val="00B7628E"/>
    <w:rsid w:val="00B76454"/>
    <w:rsid w:val="00B81091"/>
    <w:rsid w:val="00BA2825"/>
    <w:rsid w:val="00BE6016"/>
    <w:rsid w:val="00BE666D"/>
    <w:rsid w:val="00BF120F"/>
    <w:rsid w:val="00C0272B"/>
    <w:rsid w:val="00C26242"/>
    <w:rsid w:val="00C42D20"/>
    <w:rsid w:val="00C60EF3"/>
    <w:rsid w:val="00C83B77"/>
    <w:rsid w:val="00CA62D4"/>
    <w:rsid w:val="00CA7836"/>
    <w:rsid w:val="00CD0DFF"/>
    <w:rsid w:val="00CE2826"/>
    <w:rsid w:val="00D02358"/>
    <w:rsid w:val="00D026E6"/>
    <w:rsid w:val="00D04293"/>
    <w:rsid w:val="00D46AE6"/>
    <w:rsid w:val="00D5103D"/>
    <w:rsid w:val="00D532E5"/>
    <w:rsid w:val="00D63526"/>
    <w:rsid w:val="00D73474"/>
    <w:rsid w:val="00D74143"/>
    <w:rsid w:val="00D91542"/>
    <w:rsid w:val="00D94CA7"/>
    <w:rsid w:val="00DC168E"/>
    <w:rsid w:val="00DE0C15"/>
    <w:rsid w:val="00DE5ECA"/>
    <w:rsid w:val="00DF5A5C"/>
    <w:rsid w:val="00DF79B2"/>
    <w:rsid w:val="00E14B9E"/>
    <w:rsid w:val="00E226E3"/>
    <w:rsid w:val="00E2432F"/>
    <w:rsid w:val="00E41EA1"/>
    <w:rsid w:val="00E50575"/>
    <w:rsid w:val="00E77B44"/>
    <w:rsid w:val="00E97E64"/>
    <w:rsid w:val="00EA3147"/>
    <w:rsid w:val="00EA7C7D"/>
    <w:rsid w:val="00EB3D06"/>
    <w:rsid w:val="00EC472F"/>
    <w:rsid w:val="00ED15C3"/>
    <w:rsid w:val="00EE2099"/>
    <w:rsid w:val="00EF33D8"/>
    <w:rsid w:val="00EF78D2"/>
    <w:rsid w:val="00F03E2A"/>
    <w:rsid w:val="00F10790"/>
    <w:rsid w:val="00F20B65"/>
    <w:rsid w:val="00F241FD"/>
    <w:rsid w:val="00F52380"/>
    <w:rsid w:val="00F63A09"/>
    <w:rsid w:val="00F67205"/>
    <w:rsid w:val="00FA4425"/>
    <w:rsid w:val="00FC4FF9"/>
    <w:rsid w:val="00FC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FE8C6"/>
  <w15:chartTrackingRefBased/>
  <w15:docId w15:val="{6F836B3E-6600-475B-B1E6-DAEC10A2A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47DEF"/>
    <w:pPr>
      <w:spacing w:after="0" w:line="240" w:lineRule="auto"/>
      <w:jc w:val="center"/>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947DEF"/>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947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DEF"/>
  </w:style>
  <w:style w:type="paragraph" w:styleId="Footer">
    <w:name w:val="footer"/>
    <w:basedOn w:val="Normal"/>
    <w:link w:val="FooterChar"/>
    <w:uiPriority w:val="99"/>
    <w:unhideWhenUsed/>
    <w:rsid w:val="00947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DEF"/>
  </w:style>
  <w:style w:type="paragraph" w:styleId="ListParagraph">
    <w:name w:val="List Paragraph"/>
    <w:basedOn w:val="Normal"/>
    <w:uiPriority w:val="1"/>
    <w:qFormat/>
    <w:rsid w:val="00947DEF"/>
    <w:pPr>
      <w:ind w:left="720"/>
      <w:contextualSpacing/>
    </w:pPr>
  </w:style>
  <w:style w:type="character" w:styleId="Hyperlink">
    <w:name w:val="Hyperlink"/>
    <w:basedOn w:val="DefaultParagraphFont"/>
    <w:rsid w:val="003565D2"/>
    <w:rPr>
      <w:color w:val="0000FF"/>
      <w:u w:val="single"/>
    </w:rPr>
  </w:style>
  <w:style w:type="paragraph" w:customStyle="1" w:styleId="Default">
    <w:name w:val="Default"/>
    <w:rsid w:val="003565D2"/>
    <w:pPr>
      <w:autoSpaceDE w:val="0"/>
      <w:autoSpaceDN w:val="0"/>
      <w:adjustRightInd w:val="0"/>
      <w:spacing w:after="0" w:line="240" w:lineRule="auto"/>
    </w:pPr>
    <w:rPr>
      <w:rFonts w:ascii="Georgia" w:eastAsia="Times New Roman" w:hAnsi="Georgia" w:cs="Georgia"/>
      <w:color w:val="000000"/>
      <w:sz w:val="24"/>
      <w:szCs w:val="24"/>
    </w:rPr>
  </w:style>
  <w:style w:type="table" w:styleId="TableGrid">
    <w:name w:val="Table Grid"/>
    <w:basedOn w:val="TableNormal"/>
    <w:uiPriority w:val="39"/>
    <w:rsid w:val="00A56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5659C"/>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A5659C"/>
    <w:rPr>
      <w:rFonts w:ascii="Times New Roman" w:eastAsia="Times New Roman" w:hAnsi="Times New Roman" w:cs="Times New Roman"/>
      <w:sz w:val="21"/>
      <w:szCs w:val="21"/>
    </w:rPr>
  </w:style>
  <w:style w:type="character" w:styleId="CommentReference">
    <w:name w:val="annotation reference"/>
    <w:basedOn w:val="DefaultParagraphFont"/>
    <w:uiPriority w:val="99"/>
    <w:semiHidden/>
    <w:unhideWhenUsed/>
    <w:rsid w:val="00E2432F"/>
    <w:rPr>
      <w:sz w:val="16"/>
      <w:szCs w:val="16"/>
    </w:rPr>
  </w:style>
  <w:style w:type="paragraph" w:styleId="CommentText">
    <w:name w:val="annotation text"/>
    <w:basedOn w:val="Normal"/>
    <w:link w:val="CommentTextChar"/>
    <w:uiPriority w:val="99"/>
    <w:semiHidden/>
    <w:unhideWhenUsed/>
    <w:rsid w:val="00E2432F"/>
    <w:pPr>
      <w:spacing w:line="240" w:lineRule="auto"/>
    </w:pPr>
    <w:rPr>
      <w:sz w:val="20"/>
      <w:szCs w:val="20"/>
    </w:rPr>
  </w:style>
  <w:style w:type="character" w:customStyle="1" w:styleId="CommentTextChar">
    <w:name w:val="Comment Text Char"/>
    <w:basedOn w:val="DefaultParagraphFont"/>
    <w:link w:val="CommentText"/>
    <w:uiPriority w:val="99"/>
    <w:semiHidden/>
    <w:rsid w:val="00E2432F"/>
    <w:rPr>
      <w:sz w:val="20"/>
      <w:szCs w:val="20"/>
    </w:rPr>
  </w:style>
  <w:style w:type="paragraph" w:styleId="CommentSubject">
    <w:name w:val="annotation subject"/>
    <w:basedOn w:val="CommentText"/>
    <w:next w:val="CommentText"/>
    <w:link w:val="CommentSubjectChar"/>
    <w:uiPriority w:val="99"/>
    <w:semiHidden/>
    <w:unhideWhenUsed/>
    <w:rsid w:val="00E2432F"/>
    <w:rPr>
      <w:b/>
      <w:bCs/>
    </w:rPr>
  </w:style>
  <w:style w:type="character" w:customStyle="1" w:styleId="CommentSubjectChar">
    <w:name w:val="Comment Subject Char"/>
    <w:basedOn w:val="CommentTextChar"/>
    <w:link w:val="CommentSubject"/>
    <w:uiPriority w:val="99"/>
    <w:semiHidden/>
    <w:rsid w:val="00E2432F"/>
    <w:rPr>
      <w:b/>
      <w:bCs/>
      <w:sz w:val="20"/>
      <w:szCs w:val="20"/>
    </w:rPr>
  </w:style>
  <w:style w:type="paragraph" w:styleId="BalloonText">
    <w:name w:val="Balloon Text"/>
    <w:basedOn w:val="Normal"/>
    <w:link w:val="BalloonTextChar"/>
    <w:uiPriority w:val="99"/>
    <w:semiHidden/>
    <w:unhideWhenUsed/>
    <w:rsid w:val="00E243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32F"/>
    <w:rPr>
      <w:rFonts w:ascii="Segoe UI" w:hAnsi="Segoe UI" w:cs="Segoe UI"/>
      <w:sz w:val="18"/>
      <w:szCs w:val="18"/>
    </w:rPr>
  </w:style>
  <w:style w:type="character" w:styleId="UnresolvedMention">
    <w:name w:val="Unresolved Mention"/>
    <w:basedOn w:val="DefaultParagraphFont"/>
    <w:uiPriority w:val="99"/>
    <w:semiHidden/>
    <w:unhideWhenUsed/>
    <w:rsid w:val="002D6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visit.gvt.us/?b=usa&amp;i=fort_polk&amp;e=6Z7MFPZ9"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5854D4BE681E4EBB2EA5C7B31EFE6E" ma:contentTypeVersion="11" ma:contentTypeDescription="Create a new document." ma:contentTypeScope="" ma:versionID="39c74a1d8f126e95685770cfa529540c">
  <xsd:schema xmlns:xsd="http://www.w3.org/2001/XMLSchema" xmlns:xs="http://www.w3.org/2001/XMLSchema" xmlns:p="http://schemas.microsoft.com/office/2006/metadata/properties" xmlns:ns2="5aa0b7c9-8683-4714-a696-1ed5e49dd294" xmlns:ns3="7168bc1b-81b4-4277-8520-75716861676e" targetNamespace="http://schemas.microsoft.com/office/2006/metadata/properties" ma:root="true" ma:fieldsID="531be4ac3c4fda5f543050d9ecacd835" ns2:_="" ns3:_="">
    <xsd:import namespace="5aa0b7c9-8683-4714-a696-1ed5e49dd294"/>
    <xsd:import namespace="7168bc1b-81b4-4277-8520-7571686167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0b7c9-8683-4714-a696-1ed5e49dd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68bc1b-81b4-4277-8520-7571686167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16BCC7-43E8-4BC7-856E-FDDC47C7B4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78C717-827F-4802-9A90-8824CB022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0b7c9-8683-4714-a696-1ed5e49dd294"/>
    <ds:schemaRef ds:uri="7168bc1b-81b4-4277-8520-757168616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130973-C41B-4C59-A4F7-634EA89B1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1750</TotalTime>
  <Pages>8</Pages>
  <Words>2199</Words>
  <Characters>12537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Mendoza, Rhett J CIV</dc:creator>
  <cp:keywords/>
  <dc:description/>
  <cp:lastModifiedBy>Edwards, Eric J NAF USARMY USAG (USA)</cp:lastModifiedBy>
  <cp:revision>121</cp:revision>
  <cp:lastPrinted>2022-08-06T16:37:00Z</cp:lastPrinted>
  <dcterms:created xsi:type="dcterms:W3CDTF">2022-03-29T12:08:00Z</dcterms:created>
  <dcterms:modified xsi:type="dcterms:W3CDTF">2022-09-01T18:03:00Z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0x0101009F5854D4BE681E4EBB2EA5C7B31EFE6E</vt:lpwstr>
  </property>
</Properties>
</file>